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CD1EDF">
        <w:rPr>
          <w:b/>
          <w:noProof/>
          <w:sz w:val="24"/>
        </w:rPr>
        <w:t>1</w:t>
      </w:r>
      <w:r w:rsidR="00781CE6">
        <w:rPr>
          <w:rFonts w:asciiTheme="minorEastAsia" w:eastAsiaTheme="minorEastAsia" w:hAnsiTheme="minorEastAsia" w:hint="eastAsia"/>
          <w:b/>
          <w:noProof/>
          <w:sz w:val="24"/>
          <w:lang w:eastAsia="zh-CN"/>
        </w:rPr>
        <w:t>b</w:t>
      </w:r>
      <w:r w:rsidR="00781CE6">
        <w:rPr>
          <w:b/>
          <w:noProof/>
          <w:sz w:val="24"/>
        </w:rPr>
        <w:t>is</w:t>
      </w:r>
      <w:r w:rsidR="00D61FDA">
        <w:rPr>
          <w:b/>
          <w:noProof/>
          <w:sz w:val="24"/>
        </w:rPr>
        <w:t>-</w:t>
      </w:r>
      <w:r w:rsidR="00FA789E">
        <w:rPr>
          <w:b/>
          <w:noProof/>
          <w:sz w:val="24"/>
        </w:rPr>
        <w:t>e</w:t>
      </w:r>
      <w:r w:rsidRPr="007A171D">
        <w:rPr>
          <w:b/>
          <w:noProof/>
          <w:sz w:val="24"/>
        </w:rPr>
        <w:tab/>
      </w:r>
      <w:r w:rsidR="00AF7DBA" w:rsidRPr="00AF7DBA">
        <w:rPr>
          <w:b/>
          <w:noProof/>
          <w:sz w:val="24"/>
        </w:rPr>
        <w:t>R4-2201267</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781CE6">
        <w:rPr>
          <w:rFonts w:eastAsia="宋体"/>
          <w:b/>
          <w:sz w:val="24"/>
          <w:szCs w:val="24"/>
          <w:lang w:eastAsia="zh-CN"/>
        </w:rPr>
        <w:t>17</w:t>
      </w:r>
      <w:r w:rsidR="00781CE6" w:rsidRPr="00F621D2">
        <w:rPr>
          <w:rFonts w:eastAsia="宋体"/>
          <w:b/>
          <w:sz w:val="24"/>
          <w:szCs w:val="24"/>
          <w:lang w:eastAsia="zh-CN"/>
        </w:rPr>
        <w:t>-</w:t>
      </w:r>
      <w:r w:rsidR="00781CE6">
        <w:rPr>
          <w:rFonts w:eastAsia="宋体"/>
          <w:b/>
          <w:sz w:val="24"/>
          <w:szCs w:val="24"/>
          <w:lang w:eastAsia="zh-CN"/>
        </w:rPr>
        <w:t>25 Jan</w:t>
      </w:r>
      <w:r w:rsidR="00781CE6" w:rsidRPr="00F621D2">
        <w:rPr>
          <w:rFonts w:eastAsia="宋体"/>
          <w:b/>
          <w:sz w:val="24"/>
          <w:szCs w:val="24"/>
          <w:lang w:eastAsia="zh-CN"/>
        </w:rPr>
        <w:t>, 202</w:t>
      </w:r>
      <w:r w:rsidR="00781CE6">
        <w:rPr>
          <w:rFonts w:eastAsia="宋体"/>
          <w:b/>
          <w:sz w:val="24"/>
          <w:szCs w:val="24"/>
          <w:lang w:eastAsia="zh-CN"/>
        </w:rPr>
        <w:t>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1605C2" w:rsidRPr="001605C2">
        <w:rPr>
          <w:rFonts w:ascii="Arial" w:hAnsi="Arial" w:cs="Arial"/>
          <w:lang w:val="en-US"/>
        </w:rPr>
        <w:t>R17</w:t>
      </w:r>
      <w:r w:rsidR="001605C2">
        <w:rPr>
          <w:rFonts w:ascii="Arial" w:hAnsi="Arial" w:cs="Arial"/>
          <w:lang w:val="en-US"/>
        </w:rPr>
        <w:t xml:space="preserve"> </w:t>
      </w:r>
      <w:r w:rsidR="00F2553B">
        <w:rPr>
          <w:rFonts w:ascii="Arial" w:hAnsi="Arial" w:cs="Arial"/>
          <w:lang w:val="en-US"/>
        </w:rPr>
        <w:t>FR1</w:t>
      </w:r>
      <w:r w:rsidR="003A7807">
        <w:rPr>
          <w:rFonts w:ascii="Arial" w:hAnsi="Arial" w:cs="Arial"/>
          <w:lang w:val="en-US"/>
        </w:rPr>
        <w:t xml:space="preserve"> </w:t>
      </w:r>
      <w:proofErr w:type="spellStart"/>
      <w:r w:rsidR="003A7807">
        <w:rPr>
          <w:rFonts w:ascii="Arial" w:hAnsi="Arial" w:cs="Arial"/>
          <w:lang w:val="en-US"/>
        </w:rPr>
        <w:t>TxD</w:t>
      </w:r>
      <w:proofErr w:type="spellEnd"/>
      <w:r w:rsidR="001B7EE6">
        <w:rPr>
          <w:rFonts w:ascii="Arial" w:hAnsi="Arial" w:cs="Arial"/>
          <w:lang w:val="en-US"/>
        </w:rPr>
        <w:t xml:space="preserve"> requirements and signaling</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F6196E" w:rsidRPr="00F6196E">
        <w:rPr>
          <w:rFonts w:ascii="Arial" w:hAnsi="Arial" w:cs="Arial"/>
          <w:b/>
          <w:lang w:val="en-US"/>
        </w:rPr>
        <w:t>6.7.2.1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bookmarkStart w:id="0" w:name="_GoBack"/>
      <w:bookmarkEnd w:id="0"/>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981989" w:rsidRDefault="00965CBF" w:rsidP="00404B1F">
      <w:pPr>
        <w:jc w:val="both"/>
        <w:rPr>
          <w:rFonts w:eastAsia="宋体"/>
          <w:lang w:eastAsia="zh-CN"/>
        </w:rPr>
      </w:pPr>
      <w:r>
        <w:rPr>
          <w:rFonts w:eastAsia="宋体" w:hint="eastAsia"/>
          <w:lang w:eastAsia="zh-CN"/>
        </w:rPr>
        <w:t>T</w:t>
      </w:r>
      <w:r>
        <w:rPr>
          <w:rFonts w:eastAsia="宋体"/>
          <w:lang w:eastAsia="zh-CN"/>
        </w:rPr>
        <w:t xml:space="preserve">he </w:t>
      </w:r>
      <w:proofErr w:type="spellStart"/>
      <w:r>
        <w:rPr>
          <w:rFonts w:eastAsia="宋体"/>
          <w:lang w:eastAsia="zh-CN"/>
        </w:rPr>
        <w:t>TxD</w:t>
      </w:r>
      <w:proofErr w:type="spellEnd"/>
      <w:r>
        <w:rPr>
          <w:rFonts w:eastAsia="宋体"/>
          <w:lang w:eastAsia="zh-CN"/>
        </w:rPr>
        <w:t xml:space="preserve"> was considered as one of the implementations for </w:t>
      </w:r>
      <w:r w:rsidR="00981989">
        <w:rPr>
          <w:rFonts w:eastAsia="宋体"/>
          <w:lang w:eastAsia="zh-CN"/>
        </w:rPr>
        <w:t xml:space="preserve">single antenna port. And different PA configurations have been considered during the requirement definition. Then </w:t>
      </w:r>
      <w:proofErr w:type="gramStart"/>
      <w:r w:rsidR="00981989">
        <w:rPr>
          <w:rFonts w:eastAsia="宋体"/>
          <w:lang w:eastAsia="zh-CN"/>
        </w:rPr>
        <w:t>how to</w:t>
      </w:r>
      <w:proofErr w:type="gramEnd"/>
      <w:r w:rsidR="00981989">
        <w:rPr>
          <w:rFonts w:eastAsia="宋体"/>
          <w:lang w:eastAsia="zh-CN"/>
        </w:rPr>
        <w:t xml:space="preserve"> mapping requirements to architectures and signalling was widely discussed. This paper further </w:t>
      </w:r>
      <w:proofErr w:type="gramStart"/>
      <w:r w:rsidR="00981989">
        <w:rPr>
          <w:rFonts w:eastAsia="宋体"/>
          <w:lang w:eastAsia="zh-CN"/>
        </w:rPr>
        <w:t>discuss</w:t>
      </w:r>
      <w:proofErr w:type="gramEnd"/>
      <w:r w:rsidR="00981989">
        <w:rPr>
          <w:rFonts w:eastAsia="宋体"/>
          <w:lang w:eastAsia="zh-CN"/>
        </w:rPr>
        <w:t xml:space="preserve"> these aspects.</w:t>
      </w:r>
    </w:p>
    <w:p w:rsidR="00D90483" w:rsidRPr="00CD0725"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1B7EE6" w:rsidRPr="00277820" w:rsidRDefault="00277820" w:rsidP="00277820">
      <w:pPr>
        <w:pStyle w:val="2"/>
        <w:rPr>
          <w:rFonts w:eastAsiaTheme="minorEastAsia"/>
          <w:lang w:val="en-US" w:eastAsia="zh-CN"/>
        </w:rPr>
      </w:pPr>
      <w:r>
        <w:rPr>
          <w:rFonts w:eastAsiaTheme="minorEastAsia"/>
          <w:lang w:val="en-US" w:eastAsia="zh-CN"/>
        </w:rPr>
        <w:t xml:space="preserve">2.1 </w:t>
      </w:r>
      <w:proofErr w:type="spellStart"/>
      <w:r>
        <w:rPr>
          <w:rFonts w:eastAsiaTheme="minorEastAsia" w:hint="eastAsia"/>
          <w:lang w:val="en-US" w:eastAsia="zh-CN"/>
        </w:rPr>
        <w:t>T</w:t>
      </w:r>
      <w:r>
        <w:rPr>
          <w:rFonts w:eastAsiaTheme="minorEastAsia"/>
          <w:lang w:val="en-US" w:eastAsia="zh-CN"/>
        </w:rPr>
        <w:t>xD</w:t>
      </w:r>
      <w:proofErr w:type="spellEnd"/>
      <w:r>
        <w:rPr>
          <w:rFonts w:eastAsiaTheme="minorEastAsia"/>
          <w:lang w:val="en-US" w:eastAsia="zh-CN"/>
        </w:rPr>
        <w:t xml:space="preserve"> and PA configurations</w:t>
      </w:r>
    </w:p>
    <w:p w:rsidR="001B7EE6" w:rsidRDefault="00277820" w:rsidP="001B7EE6">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was agreed in [1] that </w:t>
      </w:r>
      <w:r w:rsidR="00B46620">
        <w:rPr>
          <w:rFonts w:eastAsiaTheme="minorEastAsia"/>
          <w:lang w:val="en-US" w:eastAsia="zh-CN"/>
        </w:rPr>
        <w:t xml:space="preserve">only UE supporting 23+23 for PC2 and UE supporting 26+26 are allowed to report </w:t>
      </w:r>
      <w:proofErr w:type="spellStart"/>
      <w:r w:rsidR="00B46620">
        <w:rPr>
          <w:rFonts w:eastAsiaTheme="minorEastAsia"/>
          <w:lang w:val="en-US" w:eastAsia="zh-CN"/>
        </w:rPr>
        <w:t>TxD</w:t>
      </w:r>
      <w:proofErr w:type="spellEnd"/>
      <w:r w:rsidR="00B46620">
        <w:rPr>
          <w:rFonts w:eastAsiaTheme="minorEastAsia"/>
          <w:lang w:val="en-US" w:eastAsia="zh-CN"/>
        </w:rPr>
        <w:t xml:space="preserve">, however, it was also mentioned that FFS whether 1Tx PC2 MPR or 23+23 </w:t>
      </w:r>
      <w:proofErr w:type="spellStart"/>
      <w:r w:rsidR="00B46620">
        <w:rPr>
          <w:rFonts w:eastAsiaTheme="minorEastAsia"/>
          <w:lang w:val="en-US" w:eastAsia="zh-CN"/>
        </w:rPr>
        <w:t>TxD</w:t>
      </w:r>
      <w:proofErr w:type="spellEnd"/>
      <w:r w:rsidR="00B46620">
        <w:rPr>
          <w:rFonts w:eastAsiaTheme="minorEastAsia"/>
          <w:lang w:val="en-US" w:eastAsia="zh-CN"/>
        </w:rPr>
        <w:t xml:space="preserve"> MPR are applied to 23+26. This makes it still not clear whether 23+26 UE is allowed to report </w:t>
      </w:r>
      <w:proofErr w:type="spellStart"/>
      <w:r w:rsidR="00B46620">
        <w:rPr>
          <w:rFonts w:eastAsiaTheme="minorEastAsia"/>
          <w:lang w:val="en-US" w:eastAsia="zh-CN"/>
        </w:rPr>
        <w:t>TxD</w:t>
      </w:r>
      <w:proofErr w:type="spellEnd"/>
      <w:r w:rsidR="00894A4A">
        <w:rPr>
          <w:rFonts w:eastAsiaTheme="minorEastAsia"/>
          <w:lang w:val="en-US" w:eastAsia="zh-CN"/>
        </w:rPr>
        <w:t xml:space="preserve"> capability, i.e. can use two PA to achieve PC2 capability. </w:t>
      </w:r>
      <w:r w:rsidR="002B4378">
        <w:rPr>
          <w:rFonts w:eastAsiaTheme="minorEastAsia"/>
          <w:lang w:val="en-US" w:eastAsia="zh-CN"/>
        </w:rPr>
        <w:t xml:space="preserve">In practice it is UE implementation freedom how to use the two PAs (23+26) when NW configures single antenna port. </w:t>
      </w:r>
      <w:r w:rsidR="00404CD4">
        <w:rPr>
          <w:rFonts w:eastAsiaTheme="minorEastAsia"/>
          <w:lang w:val="en-US" w:eastAsia="zh-CN"/>
        </w:rPr>
        <w:t>However, as has been pointed out in previous meetings, singe PC2 PA will have better performance than two PC3 PAs under single antenna port. Then in our view, it can be considered</w:t>
      </w:r>
      <w:r w:rsidR="00034B0B">
        <w:rPr>
          <w:rFonts w:eastAsiaTheme="minorEastAsia"/>
          <w:lang w:val="en-US" w:eastAsia="zh-CN"/>
        </w:rPr>
        <w:t xml:space="preserve"> as common </w:t>
      </w:r>
      <w:r w:rsidR="00404CD4">
        <w:rPr>
          <w:rFonts w:eastAsiaTheme="minorEastAsia"/>
          <w:lang w:val="en-US" w:eastAsia="zh-CN"/>
        </w:rPr>
        <w:t>case that</w:t>
      </w:r>
      <w:r w:rsidR="00034B0B">
        <w:rPr>
          <w:rFonts w:eastAsiaTheme="minorEastAsia"/>
          <w:lang w:val="en-US" w:eastAsia="zh-CN"/>
        </w:rPr>
        <w:t xml:space="preserve"> UE with full power PA will apply this PA in single antenna port mode.</w:t>
      </w:r>
      <w:r w:rsidR="00356477">
        <w:rPr>
          <w:rFonts w:eastAsiaTheme="minorEastAsia"/>
          <w:lang w:val="en-US" w:eastAsia="zh-CN"/>
        </w:rPr>
        <w:t xml:space="preserve"> This might be the most easy and straight forward handling of </w:t>
      </w:r>
      <w:proofErr w:type="spellStart"/>
      <w:r w:rsidR="00356477">
        <w:rPr>
          <w:rFonts w:eastAsiaTheme="minorEastAsia"/>
          <w:lang w:val="en-US" w:eastAsia="zh-CN"/>
        </w:rPr>
        <w:t>TxD</w:t>
      </w:r>
      <w:proofErr w:type="spellEnd"/>
      <w:r w:rsidR="00356477">
        <w:rPr>
          <w:rFonts w:eastAsiaTheme="minorEastAsia"/>
          <w:lang w:val="en-US" w:eastAsia="zh-CN"/>
        </w:rPr>
        <w:t xml:space="preserve"> and PA configurations mapping.</w:t>
      </w:r>
    </w:p>
    <w:p w:rsidR="001B7EE6" w:rsidRDefault="001B7EE6" w:rsidP="001B7EE6">
      <w:pPr>
        <w:rPr>
          <w:rFonts w:eastAsiaTheme="minorEastAsia"/>
          <w:lang w:val="en-US" w:eastAsia="zh-CN"/>
        </w:rPr>
      </w:pPr>
    </w:p>
    <w:tbl>
      <w:tblPr>
        <w:tblStyle w:val="ab"/>
        <w:tblW w:w="0" w:type="auto"/>
        <w:tblLook w:val="04A0" w:firstRow="1" w:lastRow="0" w:firstColumn="1" w:lastColumn="0" w:noHBand="0" w:noVBand="1"/>
      </w:tblPr>
      <w:tblGrid>
        <w:gridCol w:w="9855"/>
      </w:tblGrid>
      <w:tr w:rsidR="00B46620" w:rsidTr="00B46620">
        <w:tc>
          <w:tcPr>
            <w:tcW w:w="9855" w:type="dxa"/>
          </w:tcPr>
          <w:p w:rsidR="00B46620" w:rsidRPr="00B46620" w:rsidRDefault="00B46620" w:rsidP="00356477">
            <w:pPr>
              <w:rPr>
                <w:rFonts w:eastAsia="宋体"/>
                <w:szCs w:val="24"/>
                <w:lang w:eastAsia="zh-CN"/>
              </w:rPr>
            </w:pPr>
            <w:r w:rsidRPr="00B46620">
              <w:rPr>
                <w:iCs/>
                <w:lang w:val="en-US" w:eastAsia="zh-CN"/>
              </w:rPr>
              <w:t>Agreement:</w:t>
            </w:r>
          </w:p>
          <w:p w:rsidR="00B46620" w:rsidRPr="00B46620" w:rsidRDefault="00B46620" w:rsidP="00356477">
            <w:pPr>
              <w:pStyle w:val="af5"/>
              <w:widowControl/>
              <w:numPr>
                <w:ilvl w:val="0"/>
                <w:numId w:val="33"/>
              </w:numPr>
              <w:wordWrap/>
              <w:overflowPunct w:val="0"/>
              <w:adjustRightInd w:val="0"/>
              <w:ind w:leftChars="0"/>
              <w:jc w:val="left"/>
              <w:textAlignment w:val="baseline"/>
              <w:rPr>
                <w:rFonts w:ascii="Times New Roman" w:eastAsia="Yu Mincho" w:hAnsi="Times New Roman"/>
                <w:iCs/>
                <w:lang w:eastAsia="zh-CN"/>
              </w:rPr>
            </w:pPr>
            <w:r w:rsidRPr="00B46620">
              <w:rPr>
                <w:rFonts w:ascii="Times New Roman" w:hAnsi="Times New Roman"/>
                <w:szCs w:val="24"/>
                <w:lang w:eastAsia="zh-CN"/>
              </w:rPr>
              <w:t xml:space="preserve">Leave </w:t>
            </w:r>
            <w:proofErr w:type="spellStart"/>
            <w:r w:rsidRPr="00B46620">
              <w:rPr>
                <w:rFonts w:ascii="Times New Roman" w:hAnsi="Times New Roman"/>
                <w:szCs w:val="24"/>
                <w:lang w:eastAsia="zh-CN"/>
              </w:rPr>
              <w:t>TxD</w:t>
            </w:r>
            <w:proofErr w:type="spellEnd"/>
            <w:r w:rsidRPr="00B46620">
              <w:rPr>
                <w:rFonts w:ascii="Times New Roman" w:hAnsi="Times New Roman"/>
                <w:szCs w:val="24"/>
                <w:lang w:eastAsia="zh-CN"/>
              </w:rPr>
              <w:t xml:space="preserve"> as implementation aspect and assume that UE that does not declare </w:t>
            </w:r>
            <w:proofErr w:type="spellStart"/>
            <w:r w:rsidRPr="00B46620">
              <w:rPr>
                <w:rFonts w:ascii="Times New Roman" w:hAnsi="Times New Roman"/>
                <w:szCs w:val="24"/>
                <w:lang w:eastAsia="zh-CN"/>
              </w:rPr>
              <w:t>TxD</w:t>
            </w:r>
            <w:proofErr w:type="spellEnd"/>
            <w:r w:rsidRPr="00B46620">
              <w:rPr>
                <w:rFonts w:ascii="Times New Roman" w:hAnsi="Times New Roman"/>
                <w:szCs w:val="24"/>
                <w:lang w:eastAsia="zh-CN"/>
              </w:rPr>
              <w:t xml:space="preserve"> meets 1Tx requirements and has at least one full power PA</w:t>
            </w:r>
          </w:p>
          <w:p w:rsidR="00B46620" w:rsidRPr="00B46620" w:rsidRDefault="00B46620" w:rsidP="00356477">
            <w:pPr>
              <w:pStyle w:val="af5"/>
              <w:widowControl/>
              <w:numPr>
                <w:ilvl w:val="1"/>
                <w:numId w:val="33"/>
              </w:numPr>
              <w:wordWrap/>
              <w:overflowPunct w:val="0"/>
              <w:adjustRightInd w:val="0"/>
              <w:ind w:leftChars="0"/>
              <w:jc w:val="left"/>
              <w:textAlignment w:val="baseline"/>
              <w:rPr>
                <w:rFonts w:ascii="Times New Roman" w:eastAsia="Yu Mincho" w:hAnsi="Times New Roman"/>
                <w:iCs/>
                <w:lang w:eastAsia="zh-CN"/>
              </w:rPr>
            </w:pPr>
            <w:r w:rsidRPr="00B46620">
              <w:rPr>
                <w:rFonts w:ascii="Times New Roman" w:hAnsi="Times New Roman"/>
                <w:szCs w:val="24"/>
                <w:lang w:eastAsia="zh-CN"/>
              </w:rPr>
              <w:t xml:space="preserve">Only UE supporting 23+23 for PC2 and UE supporting 26+26 for PC1.5 are allowed to report </w:t>
            </w:r>
            <w:proofErr w:type="spellStart"/>
            <w:r w:rsidRPr="00B46620">
              <w:rPr>
                <w:rFonts w:ascii="Times New Roman" w:hAnsi="Times New Roman"/>
                <w:szCs w:val="24"/>
                <w:lang w:eastAsia="zh-CN"/>
              </w:rPr>
              <w:t>TxD</w:t>
            </w:r>
            <w:proofErr w:type="spellEnd"/>
          </w:p>
          <w:p w:rsidR="00B46620" w:rsidRPr="002B4378" w:rsidRDefault="00B46620" w:rsidP="00356477">
            <w:pPr>
              <w:pStyle w:val="af5"/>
              <w:widowControl/>
              <w:numPr>
                <w:ilvl w:val="2"/>
                <w:numId w:val="33"/>
              </w:numPr>
              <w:wordWrap/>
              <w:overflowPunct w:val="0"/>
              <w:adjustRightInd w:val="0"/>
              <w:ind w:leftChars="0"/>
              <w:jc w:val="left"/>
              <w:textAlignment w:val="baseline"/>
              <w:rPr>
                <w:rFonts w:ascii="Times New Roman" w:eastAsia="Yu Mincho" w:hAnsi="Times New Roman"/>
                <w:iCs/>
                <w:highlight w:val="yellow"/>
                <w:lang w:eastAsia="zh-CN"/>
              </w:rPr>
            </w:pPr>
            <w:r w:rsidRPr="002B4378">
              <w:rPr>
                <w:rFonts w:ascii="Times New Roman" w:hAnsi="Times New Roman"/>
                <w:szCs w:val="24"/>
                <w:highlight w:val="yellow"/>
                <w:lang w:eastAsia="zh-CN"/>
              </w:rPr>
              <w:t xml:space="preserve">FFS whether 1Tx PC2 MPR requirement or 23+23 </w:t>
            </w:r>
            <w:proofErr w:type="spellStart"/>
            <w:r w:rsidRPr="002B4378">
              <w:rPr>
                <w:rFonts w:ascii="Times New Roman" w:hAnsi="Times New Roman"/>
                <w:szCs w:val="24"/>
                <w:highlight w:val="yellow"/>
                <w:lang w:eastAsia="zh-CN"/>
              </w:rPr>
              <w:t>TxD</w:t>
            </w:r>
            <w:proofErr w:type="spellEnd"/>
            <w:r w:rsidRPr="002B4378">
              <w:rPr>
                <w:rFonts w:ascii="Times New Roman" w:hAnsi="Times New Roman"/>
                <w:szCs w:val="24"/>
                <w:highlight w:val="yellow"/>
                <w:lang w:eastAsia="zh-CN"/>
              </w:rPr>
              <w:t xml:space="preserve"> MPR requirement needs be applied to 23+26 UE</w:t>
            </w:r>
          </w:p>
          <w:p w:rsidR="00B46620" w:rsidRPr="00B46620" w:rsidRDefault="00B46620" w:rsidP="00356477">
            <w:pPr>
              <w:pStyle w:val="af5"/>
              <w:widowControl/>
              <w:numPr>
                <w:ilvl w:val="1"/>
                <w:numId w:val="33"/>
              </w:numPr>
              <w:wordWrap/>
              <w:overflowPunct w:val="0"/>
              <w:adjustRightInd w:val="0"/>
              <w:ind w:leftChars="0"/>
              <w:jc w:val="left"/>
              <w:textAlignment w:val="baseline"/>
              <w:rPr>
                <w:rFonts w:ascii="Times New Roman" w:hAnsi="Times New Roman"/>
                <w:szCs w:val="24"/>
                <w:lang w:eastAsia="zh-CN"/>
              </w:rPr>
            </w:pPr>
            <w:r w:rsidRPr="00B46620">
              <w:rPr>
                <w:rFonts w:ascii="Times New Roman" w:hAnsi="Times New Roman"/>
                <w:szCs w:val="24"/>
                <w:lang w:eastAsia="zh-CN"/>
              </w:rPr>
              <w:t xml:space="preserve">If PC2 UE does not report </w:t>
            </w:r>
            <w:proofErr w:type="spellStart"/>
            <w:r w:rsidRPr="00B46620">
              <w:rPr>
                <w:rFonts w:ascii="Times New Roman" w:hAnsi="Times New Roman"/>
                <w:szCs w:val="24"/>
                <w:lang w:eastAsia="zh-CN"/>
              </w:rPr>
              <w:t>TxD</w:t>
            </w:r>
            <w:proofErr w:type="spellEnd"/>
            <w:r w:rsidRPr="00B46620">
              <w:rPr>
                <w:rFonts w:ascii="Times New Roman" w:hAnsi="Times New Roman"/>
                <w:szCs w:val="24"/>
                <w:lang w:eastAsia="zh-CN"/>
              </w:rPr>
              <w:t>, then 1Tx PC2 MPR requirement will be applied at least in one Tx operation mode</w:t>
            </w:r>
          </w:p>
        </w:tc>
      </w:tr>
    </w:tbl>
    <w:p w:rsidR="00B46620" w:rsidRDefault="00B46620" w:rsidP="001B7EE6">
      <w:pPr>
        <w:rPr>
          <w:rFonts w:eastAsiaTheme="minorEastAsia"/>
          <w:lang w:val="en-US" w:eastAsia="zh-CN"/>
        </w:rPr>
      </w:pPr>
    </w:p>
    <w:p w:rsidR="008F742B" w:rsidRPr="003513FB" w:rsidRDefault="008F742B" w:rsidP="008F742B">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sidRPr="003513FB">
        <w:rPr>
          <w:rFonts w:eastAsia="等线"/>
          <w:b/>
          <w:i/>
          <w:lang w:val="en-US" w:eastAsia="zh-CN"/>
        </w:rPr>
        <w:t xml:space="preserve">  </w:t>
      </w:r>
      <w:r w:rsidRPr="003513FB">
        <w:rPr>
          <w:rFonts w:eastAsiaTheme="minorEastAsia"/>
          <w:i/>
          <w:lang w:val="en-US" w:eastAsia="zh-CN"/>
        </w:rPr>
        <w:t>For UE with 23+2</w:t>
      </w:r>
      <w:r>
        <w:rPr>
          <w:rFonts w:eastAsiaTheme="minorEastAsia"/>
          <w:i/>
          <w:lang w:val="en-US" w:eastAsia="zh-CN"/>
        </w:rPr>
        <w:t>6</w:t>
      </w:r>
      <w:r w:rsidRPr="003513FB">
        <w:rPr>
          <w:rFonts w:eastAsiaTheme="minorEastAsia"/>
          <w:i/>
          <w:lang w:val="en-US" w:eastAsia="zh-CN"/>
        </w:rPr>
        <w:t xml:space="preserve"> PAs</w:t>
      </w:r>
      <w:r>
        <w:rPr>
          <w:rFonts w:eastAsiaTheme="minorEastAsia"/>
          <w:i/>
          <w:lang w:val="en-US" w:eastAsia="zh-CN"/>
        </w:rPr>
        <w:t>, it can be considered as common case that this UE will apply the full power PA to achieve PC2 from performance perspective.</w:t>
      </w:r>
    </w:p>
    <w:p w:rsidR="008F742B" w:rsidRPr="008F742B" w:rsidRDefault="008F742B" w:rsidP="001B7EE6">
      <w:pPr>
        <w:rPr>
          <w:rFonts w:eastAsiaTheme="minorEastAsia"/>
          <w:lang w:val="en-US" w:eastAsia="zh-CN"/>
        </w:rPr>
      </w:pPr>
    </w:p>
    <w:p w:rsidR="008F742B" w:rsidRDefault="008F742B" w:rsidP="001B7EE6">
      <w:pPr>
        <w:rPr>
          <w:rFonts w:eastAsiaTheme="minorEastAsia"/>
          <w:lang w:val="en-US" w:eastAsia="zh-CN"/>
        </w:rPr>
      </w:pPr>
      <w:r>
        <w:rPr>
          <w:rFonts w:eastAsiaTheme="minorEastAsia" w:hint="eastAsia"/>
          <w:lang w:val="en-US" w:eastAsia="zh-CN"/>
        </w:rPr>
        <w:t>W</w:t>
      </w:r>
      <w:r>
        <w:rPr>
          <w:rFonts w:eastAsiaTheme="minorEastAsia"/>
          <w:lang w:val="en-US" w:eastAsia="zh-CN"/>
        </w:rPr>
        <w:t>ith the above understand then the proposal is as below.</w:t>
      </w:r>
    </w:p>
    <w:p w:rsidR="008F742B" w:rsidRDefault="008F742B" w:rsidP="001B7EE6">
      <w:pPr>
        <w:rPr>
          <w:rFonts w:eastAsiaTheme="minorEastAsia"/>
          <w:lang w:val="en-US" w:eastAsia="zh-CN"/>
        </w:rPr>
      </w:pPr>
    </w:p>
    <w:p w:rsidR="008F742B" w:rsidRDefault="008F742B" w:rsidP="008F742B">
      <w:pPr>
        <w:ind w:left="1418" w:hangingChars="709" w:hanging="1418"/>
        <w:rPr>
          <w:rFonts w:eastAsia="等线"/>
          <w:b/>
          <w:i/>
          <w:lang w:val="en-US" w:eastAsia="zh-CN"/>
        </w:rPr>
      </w:pPr>
      <w:r w:rsidRPr="008F742B">
        <w:rPr>
          <w:rFonts w:eastAsia="等线" w:hint="eastAsia"/>
          <w:b/>
          <w:i/>
          <w:lang w:val="en-US" w:eastAsia="zh-CN"/>
        </w:rPr>
        <w:t xml:space="preserve">Proposal </w:t>
      </w:r>
      <w:r w:rsidRPr="008F742B">
        <w:rPr>
          <w:rFonts w:eastAsia="等线"/>
          <w:b/>
          <w:i/>
          <w:lang w:val="en-US" w:eastAsia="zh-CN"/>
        </w:rPr>
        <w:t>1</w:t>
      </w:r>
      <w:r w:rsidRPr="008F742B">
        <w:rPr>
          <w:rFonts w:eastAsia="等线" w:hint="eastAsia"/>
          <w:b/>
          <w:i/>
          <w:lang w:val="en-US" w:eastAsia="zh-CN"/>
        </w:rPr>
        <w:t>:</w:t>
      </w:r>
      <w:r w:rsidRPr="003D5621">
        <w:rPr>
          <w:rFonts w:eastAsia="等线" w:hint="eastAsia"/>
          <w:b/>
          <w:i/>
          <w:lang w:val="en-US" w:eastAsia="zh-CN"/>
        </w:rPr>
        <w:t xml:space="preserve"> </w:t>
      </w:r>
      <w:r w:rsidR="00C21AFA">
        <w:rPr>
          <w:rFonts w:eastAsia="等线"/>
          <w:b/>
          <w:i/>
          <w:lang w:val="en-US" w:eastAsia="zh-CN"/>
        </w:rPr>
        <w:t xml:space="preserve">        </w:t>
      </w:r>
      <w:r w:rsidR="007B57B0">
        <w:rPr>
          <w:rFonts w:eastAsia="等线"/>
          <w:b/>
          <w:i/>
          <w:lang w:val="en-US" w:eastAsia="zh-CN"/>
        </w:rPr>
        <w:t>F</w:t>
      </w:r>
      <w:r w:rsidR="00C21AFA">
        <w:rPr>
          <w:rFonts w:eastAsia="等线"/>
          <w:b/>
          <w:i/>
          <w:lang w:val="en-US" w:eastAsia="zh-CN"/>
        </w:rPr>
        <w:t>or 23+26 PA configurations the 26 PA will always be applied in single antenna port</w:t>
      </w:r>
      <w:r w:rsidR="007276A6">
        <w:rPr>
          <w:rFonts w:eastAsia="等线"/>
          <w:b/>
          <w:i/>
          <w:lang w:val="en-US" w:eastAsia="zh-CN"/>
        </w:rPr>
        <w:t xml:space="preserve"> and the 1Tx PC2 MPR requirements will be applied.</w:t>
      </w:r>
    </w:p>
    <w:p w:rsidR="007276A6" w:rsidRDefault="007276A6" w:rsidP="008F742B">
      <w:pPr>
        <w:ind w:left="1418" w:hangingChars="709" w:hanging="1418"/>
        <w:rPr>
          <w:rFonts w:eastAsia="等线"/>
          <w:b/>
          <w:i/>
          <w:lang w:val="en-US" w:eastAsia="zh-CN"/>
        </w:rPr>
      </w:pPr>
    </w:p>
    <w:p w:rsidR="00AC668F" w:rsidRDefault="00AC668F" w:rsidP="00AC668F">
      <w:pPr>
        <w:ind w:left="1418" w:hangingChars="709" w:hanging="1418"/>
        <w:rPr>
          <w:rFonts w:eastAsia="等线"/>
          <w:b/>
          <w:i/>
          <w:lang w:val="en-US" w:eastAsia="zh-CN"/>
        </w:rPr>
      </w:pPr>
      <w:r w:rsidRPr="008F742B">
        <w:rPr>
          <w:rFonts w:eastAsia="等线" w:hint="eastAsia"/>
          <w:b/>
          <w:i/>
          <w:lang w:val="en-US" w:eastAsia="zh-CN"/>
        </w:rPr>
        <w:t xml:space="preserve">Proposal </w:t>
      </w:r>
      <w:r>
        <w:rPr>
          <w:rFonts w:eastAsia="等线"/>
          <w:b/>
          <w:i/>
          <w:lang w:val="en-US" w:eastAsia="zh-CN"/>
        </w:rPr>
        <w:t>2</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7B57B0">
        <w:rPr>
          <w:rFonts w:eastAsia="等线"/>
          <w:b/>
          <w:i/>
          <w:lang w:val="en-US" w:eastAsia="zh-CN"/>
        </w:rPr>
        <w:t>F</w:t>
      </w:r>
      <w:r>
        <w:rPr>
          <w:rFonts w:eastAsia="等线"/>
          <w:b/>
          <w:i/>
          <w:lang w:val="en-US" w:eastAsia="zh-CN"/>
        </w:rPr>
        <w:t>or</w:t>
      </w:r>
      <w:r w:rsidR="007276A6">
        <w:rPr>
          <w:rFonts w:eastAsia="等线"/>
          <w:b/>
          <w:i/>
          <w:lang w:val="en-US" w:eastAsia="zh-CN"/>
        </w:rPr>
        <w:t xml:space="preserve"> </w:t>
      </w:r>
      <w:r>
        <w:rPr>
          <w:rFonts w:eastAsia="等线"/>
          <w:b/>
          <w:i/>
          <w:lang w:val="en-US" w:eastAsia="zh-CN"/>
        </w:rPr>
        <w:t xml:space="preserve">UE </w:t>
      </w:r>
      <w:r w:rsidR="00D26AF1">
        <w:rPr>
          <w:rFonts w:eastAsia="等线"/>
          <w:b/>
          <w:i/>
          <w:lang w:val="en-US" w:eastAsia="zh-CN"/>
        </w:rPr>
        <w:t>reporting</w:t>
      </w:r>
      <w:r>
        <w:rPr>
          <w:rFonts w:eastAsia="等线"/>
          <w:b/>
          <w:i/>
          <w:lang w:val="en-US" w:eastAsia="zh-CN"/>
        </w:rPr>
        <w:t xml:space="preserve"> </w:t>
      </w:r>
      <w:proofErr w:type="spellStart"/>
      <w:r>
        <w:rPr>
          <w:rFonts w:eastAsia="等线"/>
          <w:b/>
          <w:i/>
          <w:lang w:val="en-US" w:eastAsia="zh-CN"/>
        </w:rPr>
        <w:t>TxD</w:t>
      </w:r>
      <w:proofErr w:type="spellEnd"/>
      <w:r>
        <w:rPr>
          <w:rFonts w:eastAsia="等线"/>
          <w:b/>
          <w:i/>
          <w:lang w:val="en-US" w:eastAsia="zh-CN"/>
        </w:rPr>
        <w:t xml:space="preserve"> capability, it</w:t>
      </w:r>
      <w:r w:rsidR="00D26AF1">
        <w:rPr>
          <w:rFonts w:eastAsia="等线"/>
          <w:b/>
          <w:i/>
          <w:lang w:val="en-US" w:eastAsia="zh-CN"/>
        </w:rPr>
        <w:t xml:space="preserve"> can be </w:t>
      </w:r>
      <w:r w:rsidR="007B57B0">
        <w:rPr>
          <w:rFonts w:eastAsia="等线"/>
          <w:b/>
          <w:i/>
          <w:lang w:val="en-US" w:eastAsia="zh-CN"/>
        </w:rPr>
        <w:t>interpreted as</w:t>
      </w:r>
      <w:r w:rsidR="00D26AF1">
        <w:rPr>
          <w:rFonts w:eastAsia="等线"/>
          <w:b/>
          <w:i/>
          <w:lang w:val="en-US" w:eastAsia="zh-CN"/>
        </w:rPr>
        <w:t xml:space="preserve"> </w:t>
      </w:r>
      <w:r w:rsidR="007276A6">
        <w:rPr>
          <w:rFonts w:eastAsia="等线"/>
          <w:b/>
          <w:i/>
          <w:lang w:val="en-US" w:eastAsia="zh-CN"/>
        </w:rPr>
        <w:t>this UE</w:t>
      </w:r>
      <w:r>
        <w:rPr>
          <w:rFonts w:eastAsia="等线"/>
          <w:b/>
          <w:i/>
          <w:lang w:val="en-US" w:eastAsia="zh-CN"/>
        </w:rPr>
        <w:t xml:space="preserve"> </w:t>
      </w:r>
      <w:r w:rsidR="00290D02">
        <w:rPr>
          <w:rFonts w:eastAsia="等线"/>
          <w:b/>
          <w:i/>
          <w:lang w:val="en-US" w:eastAsia="zh-CN"/>
        </w:rPr>
        <w:t>only has</w:t>
      </w:r>
      <w:r>
        <w:rPr>
          <w:rFonts w:eastAsia="等线"/>
          <w:b/>
          <w:i/>
          <w:lang w:val="en-US" w:eastAsia="zh-CN"/>
        </w:rPr>
        <w:t xml:space="preserve"> two </w:t>
      </w:r>
      <w:r w:rsidR="007276A6">
        <w:rPr>
          <w:rFonts w:eastAsia="等线"/>
          <w:b/>
          <w:i/>
          <w:lang w:val="en-US" w:eastAsia="zh-CN"/>
        </w:rPr>
        <w:t>half power</w:t>
      </w:r>
      <w:r w:rsidR="00290D02">
        <w:rPr>
          <w:rFonts w:eastAsia="等线"/>
          <w:b/>
          <w:i/>
          <w:lang w:val="en-US" w:eastAsia="zh-CN"/>
        </w:rPr>
        <w:t xml:space="preserve"> PAs</w:t>
      </w:r>
      <w:r w:rsidR="007B57B0">
        <w:rPr>
          <w:rFonts w:eastAsia="等线"/>
          <w:b/>
          <w:i/>
          <w:lang w:val="en-US" w:eastAsia="zh-CN"/>
        </w:rPr>
        <w:t xml:space="preserve"> and the </w:t>
      </w:r>
      <w:proofErr w:type="spellStart"/>
      <w:r w:rsidR="007B57B0">
        <w:rPr>
          <w:rFonts w:eastAsia="等线"/>
          <w:b/>
          <w:i/>
          <w:lang w:val="en-US" w:eastAsia="zh-CN"/>
        </w:rPr>
        <w:t>TxD</w:t>
      </w:r>
      <w:proofErr w:type="spellEnd"/>
      <w:r w:rsidR="007B57B0">
        <w:rPr>
          <w:rFonts w:eastAsia="等线"/>
          <w:b/>
          <w:i/>
          <w:lang w:val="en-US" w:eastAsia="zh-CN"/>
        </w:rPr>
        <w:t xml:space="preserve"> MPR is applied</w:t>
      </w:r>
      <w:r w:rsidR="004B26D6">
        <w:rPr>
          <w:rFonts w:eastAsia="等线"/>
          <w:b/>
          <w:i/>
          <w:lang w:val="en-US" w:eastAsia="zh-CN"/>
        </w:rPr>
        <w:t xml:space="preserve"> in single antenna port</w:t>
      </w:r>
      <w:r w:rsidR="007B57B0">
        <w:rPr>
          <w:rFonts w:eastAsia="等线"/>
          <w:b/>
          <w:i/>
          <w:lang w:val="en-US" w:eastAsia="zh-CN"/>
        </w:rPr>
        <w:t>.</w:t>
      </w:r>
    </w:p>
    <w:p w:rsidR="009D1AA3" w:rsidRDefault="009D1AA3" w:rsidP="00A46697">
      <w:pPr>
        <w:jc w:val="both"/>
        <w:rPr>
          <w:rFonts w:eastAsia="宋体"/>
          <w:lang w:val="en-US" w:eastAsia="zh-CN"/>
        </w:rPr>
      </w:pPr>
    </w:p>
    <w:p w:rsidR="009C4822" w:rsidRPr="00277820" w:rsidRDefault="009C4822" w:rsidP="009C4822">
      <w:pPr>
        <w:pStyle w:val="2"/>
        <w:rPr>
          <w:rFonts w:eastAsiaTheme="minorEastAsia"/>
          <w:lang w:val="en-US" w:eastAsia="zh-CN"/>
        </w:rPr>
      </w:pPr>
      <w:r>
        <w:rPr>
          <w:rFonts w:eastAsiaTheme="minorEastAsia"/>
          <w:lang w:val="en-US" w:eastAsia="zh-CN"/>
        </w:rPr>
        <w:t xml:space="preserve">2.2 </w:t>
      </w:r>
      <w:proofErr w:type="spellStart"/>
      <w:r>
        <w:rPr>
          <w:rFonts w:eastAsiaTheme="minorEastAsia" w:hint="eastAsia"/>
          <w:lang w:val="en-US" w:eastAsia="zh-CN"/>
        </w:rPr>
        <w:t>TxD</w:t>
      </w:r>
      <w:proofErr w:type="spellEnd"/>
      <w:r>
        <w:rPr>
          <w:rFonts w:eastAsiaTheme="minorEastAsia"/>
          <w:lang w:val="en-US" w:eastAsia="zh-CN"/>
        </w:rPr>
        <w:t xml:space="preserve"> and UL MIMO</w:t>
      </w:r>
    </w:p>
    <w:p w:rsidR="009C4822" w:rsidRDefault="00445433" w:rsidP="00A46697">
      <w:pPr>
        <w:jc w:val="both"/>
        <w:rPr>
          <w:rFonts w:eastAsia="宋体"/>
          <w:lang w:val="en-US" w:eastAsia="zh-CN"/>
        </w:rPr>
      </w:pPr>
      <w:r>
        <w:rPr>
          <w:rFonts w:eastAsia="宋体"/>
          <w:lang w:val="en-US" w:eastAsia="zh-CN"/>
        </w:rPr>
        <w:t xml:space="preserve">For the UE with different PA configurations, the MPR for single antenna port and UL MIMO can be summarized as below table if we follow proposal 1 and 2. </w:t>
      </w:r>
      <w:r w:rsidR="006B4C3A">
        <w:rPr>
          <w:rFonts w:eastAsia="宋体"/>
          <w:lang w:val="en-US" w:eastAsia="zh-CN"/>
        </w:rPr>
        <w:t xml:space="preserve">The remaining issue is for 23+26 case, i.e. which MPR requirement is applied under UL MIMO. In </w:t>
      </w:r>
      <w:r w:rsidR="006B4C3A">
        <w:rPr>
          <w:rFonts w:eastAsia="宋体"/>
          <w:lang w:eastAsia="zh-CN"/>
        </w:rPr>
        <w:t>[</w:t>
      </w:r>
      <w:r w:rsidR="007D715E">
        <w:rPr>
          <w:rFonts w:eastAsia="宋体"/>
          <w:lang w:eastAsia="zh-CN"/>
        </w:rPr>
        <w:t>2</w:t>
      </w:r>
      <w:r w:rsidR="006B4C3A">
        <w:rPr>
          <w:rFonts w:eastAsia="宋体"/>
          <w:lang w:eastAsia="zh-CN"/>
        </w:rPr>
        <w:t xml:space="preserve">], the measurement shows </w:t>
      </w:r>
      <w:r w:rsidR="006B4C3A">
        <w:rPr>
          <w:lang w:eastAsia="zh-CN"/>
        </w:rPr>
        <w:t>26+23dBm architecture can reuse the 1TX MPR requirement in both 1Tx and 2Tx operation</w:t>
      </w:r>
      <w:r w:rsidR="006B4C3A">
        <w:rPr>
          <w:rFonts w:eastAsia="宋体"/>
          <w:lang w:eastAsia="zh-CN"/>
        </w:rPr>
        <w:t>.</w:t>
      </w:r>
      <w:r w:rsidR="00F075B9">
        <w:rPr>
          <w:rFonts w:eastAsia="宋体"/>
          <w:lang w:eastAsia="zh-CN"/>
        </w:rPr>
        <w:t xml:space="preserve"> Thus, our preference is that 23+26 can follow 26+26 case to make things easier and can rely on </w:t>
      </w:r>
      <w:proofErr w:type="spellStart"/>
      <w:r w:rsidR="00F075B9">
        <w:rPr>
          <w:rFonts w:eastAsia="宋体"/>
          <w:lang w:eastAsia="zh-CN"/>
        </w:rPr>
        <w:t>TxD</w:t>
      </w:r>
      <w:proofErr w:type="spellEnd"/>
      <w:r w:rsidR="00F075B9">
        <w:rPr>
          <w:rFonts w:eastAsia="宋体"/>
          <w:lang w:eastAsia="zh-CN"/>
        </w:rPr>
        <w:t xml:space="preserve"> capability to distinguish which requirement UE can apply</w:t>
      </w:r>
      <w:r w:rsidR="00550453">
        <w:rPr>
          <w:rFonts w:eastAsia="宋体"/>
          <w:lang w:eastAsia="zh-CN"/>
        </w:rPr>
        <w:t xml:space="preserve"> in UL MIMO</w:t>
      </w:r>
      <w:r w:rsidR="00F075B9">
        <w:rPr>
          <w:rFonts w:eastAsia="宋体"/>
          <w:lang w:eastAsia="zh-CN"/>
        </w:rPr>
        <w:t>.</w:t>
      </w:r>
    </w:p>
    <w:p w:rsidR="009C4822" w:rsidRDefault="009C4822" w:rsidP="009C4822">
      <w:pPr>
        <w:jc w:val="both"/>
        <w:rPr>
          <w:rFonts w:eastAsia="宋体"/>
          <w:lang w:eastAsia="zh-CN"/>
        </w:rPr>
      </w:pPr>
    </w:p>
    <w:p w:rsidR="009C4822" w:rsidRDefault="009C4822" w:rsidP="009C4822">
      <w:pPr>
        <w:jc w:val="center"/>
        <w:rPr>
          <w:rFonts w:eastAsia="宋体"/>
          <w:lang w:eastAsia="zh-CN"/>
        </w:rPr>
      </w:pPr>
      <w:r>
        <w:rPr>
          <w:rFonts w:eastAsia="宋体" w:hint="eastAsia"/>
          <w:lang w:eastAsia="zh-CN"/>
        </w:rPr>
        <w:t>T</w:t>
      </w:r>
      <w:r>
        <w:rPr>
          <w:rFonts w:eastAsia="宋体"/>
          <w:lang w:eastAsia="zh-CN"/>
        </w:rPr>
        <w:t>able 1 MPR for different UE architectures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2715"/>
        <w:gridCol w:w="2515"/>
        <w:gridCol w:w="2293"/>
      </w:tblGrid>
      <w:tr w:rsidR="009C4822" w:rsidRPr="0035489D" w:rsidTr="00592E47">
        <w:tc>
          <w:tcPr>
            <w:tcW w:w="2376" w:type="dxa"/>
            <w:shd w:val="clear" w:color="auto" w:fill="D9D9D9"/>
          </w:tcPr>
          <w:p w:rsidR="009C4822" w:rsidRPr="0035489D" w:rsidRDefault="009C4822" w:rsidP="00592E47">
            <w:pPr>
              <w:jc w:val="both"/>
              <w:rPr>
                <w:rFonts w:eastAsia="宋体"/>
                <w:lang w:eastAsia="zh-CN"/>
              </w:rPr>
            </w:pPr>
            <w:r w:rsidRPr="0035489D">
              <w:rPr>
                <w:rFonts w:eastAsia="宋体"/>
                <w:lang w:eastAsia="zh-CN"/>
              </w:rPr>
              <w:t xml:space="preserve">PC2 </w:t>
            </w:r>
            <w:r w:rsidRPr="0035489D">
              <w:rPr>
                <w:rFonts w:eastAsia="宋体" w:hint="eastAsia"/>
                <w:lang w:eastAsia="zh-CN"/>
              </w:rPr>
              <w:t>U</w:t>
            </w:r>
            <w:r w:rsidRPr="0035489D">
              <w:rPr>
                <w:rFonts w:eastAsia="宋体"/>
                <w:lang w:eastAsia="zh-CN"/>
              </w:rPr>
              <w:t>E architecture</w:t>
            </w:r>
          </w:p>
        </w:tc>
        <w:tc>
          <w:tcPr>
            <w:tcW w:w="2787" w:type="dxa"/>
            <w:shd w:val="clear" w:color="auto" w:fill="D9D9D9"/>
          </w:tcPr>
          <w:p w:rsidR="009C4822" w:rsidRPr="0035489D" w:rsidRDefault="009C4822" w:rsidP="00592E47">
            <w:pPr>
              <w:jc w:val="both"/>
              <w:rPr>
                <w:rFonts w:eastAsia="宋体"/>
                <w:lang w:eastAsia="zh-CN"/>
              </w:rPr>
            </w:pPr>
            <w:r w:rsidRPr="0035489D">
              <w:rPr>
                <w:rFonts w:eastAsia="宋体"/>
                <w:lang w:eastAsia="zh-CN"/>
              </w:rPr>
              <w:t>UL MIMO MPR</w:t>
            </w:r>
          </w:p>
        </w:tc>
        <w:tc>
          <w:tcPr>
            <w:tcW w:w="2571" w:type="dxa"/>
            <w:shd w:val="clear" w:color="auto" w:fill="D9D9D9"/>
          </w:tcPr>
          <w:p w:rsidR="009C4822" w:rsidRPr="0035489D" w:rsidRDefault="009C4822" w:rsidP="00592E47">
            <w:pPr>
              <w:jc w:val="both"/>
              <w:rPr>
                <w:rFonts w:eastAsia="宋体"/>
                <w:lang w:eastAsia="zh-CN"/>
              </w:rPr>
            </w:pPr>
            <w:proofErr w:type="spellStart"/>
            <w:r w:rsidRPr="0035489D">
              <w:rPr>
                <w:rFonts w:eastAsia="宋体"/>
                <w:lang w:eastAsia="zh-CN"/>
              </w:rPr>
              <w:t>TxD</w:t>
            </w:r>
            <w:proofErr w:type="spellEnd"/>
            <w:r w:rsidRPr="0035489D">
              <w:rPr>
                <w:rFonts w:eastAsia="宋体"/>
                <w:lang w:eastAsia="zh-CN"/>
              </w:rPr>
              <w:t xml:space="preserve"> capability</w:t>
            </w:r>
          </w:p>
        </w:tc>
        <w:tc>
          <w:tcPr>
            <w:tcW w:w="2347" w:type="dxa"/>
            <w:shd w:val="clear" w:color="auto" w:fill="D9D9D9"/>
          </w:tcPr>
          <w:p w:rsidR="009C4822" w:rsidRPr="0035489D" w:rsidRDefault="009C4822" w:rsidP="00592E47">
            <w:pPr>
              <w:jc w:val="both"/>
              <w:rPr>
                <w:rFonts w:eastAsia="宋体"/>
                <w:lang w:eastAsia="zh-CN"/>
              </w:rPr>
            </w:pPr>
            <w:r w:rsidRPr="0035489D">
              <w:rPr>
                <w:rFonts w:eastAsia="宋体"/>
                <w:lang w:eastAsia="zh-CN"/>
              </w:rPr>
              <w:t>Single antenna port MPR</w:t>
            </w:r>
          </w:p>
        </w:tc>
      </w:tr>
      <w:tr w:rsidR="009C4822" w:rsidRPr="0035489D" w:rsidTr="00592E47">
        <w:tc>
          <w:tcPr>
            <w:tcW w:w="2376" w:type="dxa"/>
            <w:shd w:val="clear" w:color="auto" w:fill="auto"/>
          </w:tcPr>
          <w:p w:rsidR="009C4822" w:rsidRPr="0035489D" w:rsidRDefault="009C4822" w:rsidP="00592E47">
            <w:pPr>
              <w:jc w:val="both"/>
              <w:rPr>
                <w:rFonts w:eastAsia="宋体"/>
                <w:lang w:eastAsia="zh-CN"/>
              </w:rPr>
            </w:pPr>
            <w:r w:rsidRPr="0035489D">
              <w:rPr>
                <w:rFonts w:eastAsia="宋体" w:hint="eastAsia"/>
                <w:lang w:eastAsia="zh-CN"/>
              </w:rPr>
              <w:lastRenderedPageBreak/>
              <w:t>2</w:t>
            </w:r>
            <w:r w:rsidRPr="0035489D">
              <w:rPr>
                <w:rFonts w:eastAsia="宋体"/>
                <w:lang w:eastAsia="zh-CN"/>
              </w:rPr>
              <w:t>3+23</w:t>
            </w:r>
          </w:p>
        </w:tc>
        <w:tc>
          <w:tcPr>
            <w:tcW w:w="2787" w:type="dxa"/>
            <w:shd w:val="clear" w:color="auto" w:fill="auto"/>
          </w:tcPr>
          <w:p w:rsidR="009C4822" w:rsidRPr="0035489D" w:rsidRDefault="009C4822" w:rsidP="00592E47">
            <w:pPr>
              <w:jc w:val="both"/>
              <w:rPr>
                <w:rFonts w:eastAsia="宋体"/>
                <w:lang w:eastAsia="zh-CN"/>
              </w:rPr>
            </w:pPr>
            <w:r w:rsidRPr="0035489D">
              <w:rPr>
                <w:rFonts w:eastAsia="宋体" w:hint="eastAsia"/>
                <w:lang w:eastAsia="zh-CN"/>
              </w:rPr>
              <w:t>M</w:t>
            </w:r>
            <w:r w:rsidRPr="0035489D">
              <w:rPr>
                <w:rFonts w:eastAsia="宋体"/>
                <w:lang w:eastAsia="zh-CN"/>
              </w:rPr>
              <w:t>PR1</w:t>
            </w:r>
          </w:p>
        </w:tc>
        <w:tc>
          <w:tcPr>
            <w:tcW w:w="2571" w:type="dxa"/>
            <w:shd w:val="clear" w:color="auto" w:fill="auto"/>
          </w:tcPr>
          <w:p w:rsidR="009C4822" w:rsidRPr="0035489D" w:rsidRDefault="009C4822" w:rsidP="00592E47">
            <w:pPr>
              <w:jc w:val="both"/>
              <w:rPr>
                <w:rFonts w:eastAsia="宋体"/>
                <w:lang w:eastAsia="zh-CN"/>
              </w:rPr>
            </w:pPr>
            <w:r w:rsidRPr="0035489D">
              <w:rPr>
                <w:rFonts w:eastAsia="宋体"/>
                <w:lang w:eastAsia="zh-CN"/>
              </w:rPr>
              <w:t>Support</w:t>
            </w:r>
          </w:p>
        </w:tc>
        <w:tc>
          <w:tcPr>
            <w:tcW w:w="2347" w:type="dxa"/>
            <w:shd w:val="clear" w:color="auto" w:fill="auto"/>
          </w:tcPr>
          <w:p w:rsidR="009C4822" w:rsidRPr="0035489D" w:rsidRDefault="009C4822" w:rsidP="00592E47">
            <w:pPr>
              <w:jc w:val="both"/>
              <w:rPr>
                <w:rFonts w:eastAsia="宋体"/>
                <w:lang w:eastAsia="zh-CN"/>
              </w:rPr>
            </w:pPr>
            <w:proofErr w:type="spellStart"/>
            <w:r w:rsidRPr="0035489D">
              <w:rPr>
                <w:rFonts w:eastAsia="宋体" w:hint="eastAsia"/>
                <w:lang w:eastAsia="zh-CN"/>
              </w:rPr>
              <w:t>T</w:t>
            </w:r>
            <w:r w:rsidRPr="0035489D">
              <w:rPr>
                <w:rFonts w:eastAsia="宋体"/>
                <w:lang w:eastAsia="zh-CN"/>
              </w:rPr>
              <w:t>xD</w:t>
            </w:r>
            <w:proofErr w:type="spellEnd"/>
            <w:r w:rsidRPr="0035489D">
              <w:rPr>
                <w:rFonts w:eastAsia="宋体"/>
                <w:lang w:eastAsia="zh-CN"/>
              </w:rPr>
              <w:t xml:space="preserve"> MPR</w:t>
            </w:r>
          </w:p>
        </w:tc>
      </w:tr>
      <w:tr w:rsidR="009C4822" w:rsidRPr="0035489D" w:rsidTr="00592E47">
        <w:tc>
          <w:tcPr>
            <w:tcW w:w="2376" w:type="dxa"/>
            <w:shd w:val="clear" w:color="auto" w:fill="auto"/>
          </w:tcPr>
          <w:p w:rsidR="009C4822" w:rsidRPr="0035489D" w:rsidRDefault="009C4822" w:rsidP="00592E47">
            <w:pPr>
              <w:jc w:val="both"/>
              <w:rPr>
                <w:rFonts w:eastAsia="宋体"/>
                <w:lang w:eastAsia="zh-CN"/>
              </w:rPr>
            </w:pPr>
            <w:r w:rsidRPr="0035489D">
              <w:rPr>
                <w:rFonts w:eastAsia="宋体" w:hint="eastAsia"/>
                <w:lang w:eastAsia="zh-CN"/>
              </w:rPr>
              <w:t>2</w:t>
            </w:r>
            <w:r w:rsidRPr="0035489D">
              <w:rPr>
                <w:rFonts w:eastAsia="宋体"/>
                <w:lang w:eastAsia="zh-CN"/>
              </w:rPr>
              <w:t>3+26</w:t>
            </w:r>
          </w:p>
        </w:tc>
        <w:tc>
          <w:tcPr>
            <w:tcW w:w="2787" w:type="dxa"/>
            <w:shd w:val="clear" w:color="auto" w:fill="auto"/>
          </w:tcPr>
          <w:p w:rsidR="009C4822" w:rsidRPr="0035489D" w:rsidRDefault="009C4822" w:rsidP="00592E47">
            <w:pPr>
              <w:jc w:val="both"/>
              <w:rPr>
                <w:rFonts w:eastAsia="宋体"/>
                <w:lang w:eastAsia="zh-CN"/>
              </w:rPr>
            </w:pPr>
            <w:r w:rsidRPr="00647883">
              <w:rPr>
                <w:rFonts w:eastAsia="宋体"/>
                <w:highlight w:val="yellow"/>
                <w:lang w:eastAsia="zh-CN"/>
              </w:rPr>
              <w:t>Either MPR1 or MPR2</w:t>
            </w:r>
          </w:p>
        </w:tc>
        <w:tc>
          <w:tcPr>
            <w:tcW w:w="2571" w:type="dxa"/>
            <w:shd w:val="clear" w:color="auto" w:fill="auto"/>
          </w:tcPr>
          <w:p w:rsidR="009C4822" w:rsidRPr="0035489D" w:rsidRDefault="009C4822" w:rsidP="00592E47">
            <w:pPr>
              <w:jc w:val="both"/>
              <w:rPr>
                <w:rFonts w:eastAsia="宋体"/>
                <w:lang w:eastAsia="zh-CN"/>
              </w:rPr>
            </w:pPr>
            <w:r>
              <w:rPr>
                <w:rFonts w:eastAsia="宋体" w:hint="eastAsia"/>
                <w:lang w:eastAsia="zh-CN"/>
              </w:rPr>
              <w:t>N</w:t>
            </w:r>
            <w:r>
              <w:rPr>
                <w:rFonts w:eastAsia="宋体"/>
                <w:lang w:eastAsia="zh-CN"/>
              </w:rPr>
              <w:t>o</w:t>
            </w:r>
          </w:p>
        </w:tc>
        <w:tc>
          <w:tcPr>
            <w:tcW w:w="2347" w:type="dxa"/>
            <w:shd w:val="clear" w:color="auto" w:fill="auto"/>
          </w:tcPr>
          <w:p w:rsidR="009C4822" w:rsidRPr="0035489D" w:rsidRDefault="009C4822" w:rsidP="00592E47">
            <w:pPr>
              <w:jc w:val="both"/>
              <w:rPr>
                <w:rFonts w:eastAsia="宋体"/>
                <w:lang w:eastAsia="zh-CN"/>
              </w:rPr>
            </w:pPr>
            <w:r w:rsidRPr="0035489D">
              <w:rPr>
                <w:rFonts w:eastAsia="宋体" w:hint="eastAsia"/>
                <w:lang w:eastAsia="zh-CN"/>
              </w:rPr>
              <w:t>1</w:t>
            </w:r>
            <w:r w:rsidRPr="0035489D">
              <w:rPr>
                <w:rFonts w:eastAsia="宋体"/>
                <w:lang w:eastAsia="zh-CN"/>
              </w:rPr>
              <w:t>Tx MPR</w:t>
            </w:r>
          </w:p>
        </w:tc>
      </w:tr>
      <w:tr w:rsidR="009C4822" w:rsidRPr="0035489D" w:rsidTr="00592E47">
        <w:tc>
          <w:tcPr>
            <w:tcW w:w="2376" w:type="dxa"/>
            <w:shd w:val="clear" w:color="auto" w:fill="auto"/>
          </w:tcPr>
          <w:p w:rsidR="009C4822" w:rsidRPr="0035489D" w:rsidRDefault="009C4822" w:rsidP="00592E47">
            <w:pPr>
              <w:jc w:val="both"/>
              <w:rPr>
                <w:rFonts w:eastAsia="宋体"/>
                <w:lang w:eastAsia="zh-CN"/>
              </w:rPr>
            </w:pPr>
            <w:r w:rsidRPr="0035489D">
              <w:rPr>
                <w:rFonts w:eastAsia="宋体" w:hint="eastAsia"/>
                <w:lang w:eastAsia="zh-CN"/>
              </w:rPr>
              <w:t>2</w:t>
            </w:r>
            <w:r w:rsidRPr="0035489D">
              <w:rPr>
                <w:rFonts w:eastAsia="宋体"/>
                <w:lang w:eastAsia="zh-CN"/>
              </w:rPr>
              <w:t>6+26</w:t>
            </w:r>
          </w:p>
        </w:tc>
        <w:tc>
          <w:tcPr>
            <w:tcW w:w="2787" w:type="dxa"/>
            <w:shd w:val="clear" w:color="auto" w:fill="auto"/>
          </w:tcPr>
          <w:p w:rsidR="009C4822" w:rsidRPr="0035489D" w:rsidRDefault="009C4822" w:rsidP="00592E47">
            <w:pPr>
              <w:jc w:val="both"/>
              <w:rPr>
                <w:rFonts w:eastAsia="宋体"/>
                <w:lang w:eastAsia="zh-CN"/>
              </w:rPr>
            </w:pPr>
            <w:r w:rsidRPr="0035489D">
              <w:rPr>
                <w:rFonts w:eastAsia="宋体" w:hint="eastAsia"/>
                <w:lang w:eastAsia="zh-CN"/>
              </w:rPr>
              <w:t>M</w:t>
            </w:r>
            <w:r>
              <w:rPr>
                <w:rFonts w:eastAsia="宋体"/>
                <w:lang w:eastAsia="zh-CN"/>
              </w:rPr>
              <w:t>PR2</w:t>
            </w:r>
          </w:p>
        </w:tc>
        <w:tc>
          <w:tcPr>
            <w:tcW w:w="2571" w:type="dxa"/>
            <w:shd w:val="clear" w:color="auto" w:fill="auto"/>
          </w:tcPr>
          <w:p w:rsidR="009C4822" w:rsidRPr="0035489D" w:rsidRDefault="009C4822" w:rsidP="00592E47">
            <w:pPr>
              <w:jc w:val="both"/>
              <w:rPr>
                <w:rFonts w:eastAsia="宋体"/>
                <w:lang w:eastAsia="zh-CN"/>
              </w:rPr>
            </w:pPr>
            <w:r>
              <w:rPr>
                <w:rFonts w:eastAsia="宋体" w:hint="eastAsia"/>
                <w:lang w:eastAsia="zh-CN"/>
              </w:rPr>
              <w:t>N</w:t>
            </w:r>
            <w:r>
              <w:rPr>
                <w:rFonts w:eastAsia="宋体"/>
                <w:lang w:eastAsia="zh-CN"/>
              </w:rPr>
              <w:t>o</w:t>
            </w:r>
          </w:p>
        </w:tc>
        <w:tc>
          <w:tcPr>
            <w:tcW w:w="2347" w:type="dxa"/>
            <w:shd w:val="clear" w:color="auto" w:fill="auto"/>
          </w:tcPr>
          <w:p w:rsidR="009C4822" w:rsidRPr="0035489D" w:rsidRDefault="009C4822" w:rsidP="00592E47">
            <w:pPr>
              <w:jc w:val="both"/>
              <w:rPr>
                <w:rFonts w:eastAsia="宋体"/>
                <w:lang w:eastAsia="zh-CN"/>
              </w:rPr>
            </w:pPr>
            <w:r w:rsidRPr="0035489D">
              <w:rPr>
                <w:rFonts w:eastAsia="宋体" w:hint="eastAsia"/>
                <w:lang w:eastAsia="zh-CN"/>
              </w:rPr>
              <w:t>1</w:t>
            </w:r>
            <w:r w:rsidRPr="0035489D">
              <w:rPr>
                <w:rFonts w:eastAsia="宋体"/>
                <w:lang w:eastAsia="zh-CN"/>
              </w:rPr>
              <w:t>Tx MPR</w:t>
            </w:r>
          </w:p>
        </w:tc>
      </w:tr>
    </w:tbl>
    <w:p w:rsidR="009C4822" w:rsidRDefault="009C4822" w:rsidP="00A46697">
      <w:pPr>
        <w:jc w:val="both"/>
        <w:rPr>
          <w:rFonts w:eastAsia="宋体"/>
          <w:lang w:val="en-US" w:eastAsia="zh-CN"/>
        </w:rPr>
      </w:pPr>
    </w:p>
    <w:p w:rsidR="00550453" w:rsidRDefault="00550453" w:rsidP="00550453">
      <w:pPr>
        <w:ind w:left="1418" w:hangingChars="709" w:hanging="1418"/>
        <w:rPr>
          <w:rFonts w:eastAsia="等线"/>
          <w:b/>
          <w:i/>
          <w:lang w:val="en-US" w:eastAsia="zh-CN"/>
        </w:rPr>
      </w:pPr>
      <w:r w:rsidRPr="008F742B">
        <w:rPr>
          <w:rFonts w:eastAsia="等线" w:hint="eastAsia"/>
          <w:b/>
          <w:i/>
          <w:lang w:val="en-US" w:eastAsia="zh-CN"/>
        </w:rPr>
        <w:t xml:space="preserve">Proposal </w:t>
      </w:r>
      <w:r w:rsidR="00092FBC">
        <w:rPr>
          <w:rFonts w:eastAsia="等线"/>
          <w:b/>
          <w:i/>
          <w:lang w:val="en-US" w:eastAsia="zh-CN"/>
        </w:rPr>
        <w:t>3</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885810">
        <w:rPr>
          <w:rFonts w:eastAsia="等线"/>
          <w:b/>
          <w:i/>
          <w:lang w:val="en-US" w:eastAsia="zh-CN"/>
        </w:rPr>
        <w:t xml:space="preserve">For UE with </w:t>
      </w:r>
      <w:r w:rsidR="00885810" w:rsidRPr="00885810">
        <w:rPr>
          <w:rFonts w:eastAsia="等线"/>
          <w:b/>
          <w:i/>
          <w:lang w:val="en-US" w:eastAsia="zh-CN"/>
        </w:rPr>
        <w:t>23+26</w:t>
      </w:r>
      <w:r w:rsidR="00885810">
        <w:rPr>
          <w:rFonts w:eastAsia="等线"/>
          <w:b/>
          <w:i/>
          <w:lang w:val="en-US" w:eastAsia="zh-CN"/>
        </w:rPr>
        <w:t xml:space="preserve"> PA configurations, when works under UL MIMO</w:t>
      </w:r>
      <w:r w:rsidR="007D715E">
        <w:rPr>
          <w:rFonts w:eastAsia="等线"/>
          <w:b/>
          <w:i/>
          <w:lang w:val="en-US" w:eastAsia="zh-CN"/>
        </w:rPr>
        <w:t>,</w:t>
      </w:r>
      <w:r w:rsidR="00885810">
        <w:rPr>
          <w:rFonts w:eastAsia="等线"/>
          <w:b/>
          <w:i/>
          <w:lang w:val="en-US" w:eastAsia="zh-CN"/>
        </w:rPr>
        <w:t xml:space="preserve"> it can</w:t>
      </w:r>
      <w:r w:rsidR="00885810" w:rsidRPr="00885810">
        <w:rPr>
          <w:rFonts w:eastAsia="等线"/>
          <w:b/>
          <w:i/>
          <w:lang w:val="en-US" w:eastAsia="zh-CN"/>
        </w:rPr>
        <w:t xml:space="preserve"> follow 26+26 </w:t>
      </w:r>
      <w:r w:rsidR="00885810">
        <w:rPr>
          <w:rFonts w:eastAsia="等线"/>
          <w:b/>
          <w:i/>
          <w:lang w:val="en-US" w:eastAsia="zh-CN"/>
        </w:rPr>
        <w:t xml:space="preserve">MPR. And use </w:t>
      </w:r>
      <w:proofErr w:type="spellStart"/>
      <w:r w:rsidR="00885810" w:rsidRPr="00885810">
        <w:rPr>
          <w:rFonts w:eastAsia="等线"/>
          <w:b/>
          <w:i/>
          <w:lang w:val="en-US" w:eastAsia="zh-CN"/>
        </w:rPr>
        <w:t>TxD</w:t>
      </w:r>
      <w:proofErr w:type="spellEnd"/>
      <w:r w:rsidR="00885810" w:rsidRPr="00885810">
        <w:rPr>
          <w:rFonts w:eastAsia="等线"/>
          <w:b/>
          <w:i/>
          <w:lang w:val="en-US" w:eastAsia="zh-CN"/>
        </w:rPr>
        <w:t xml:space="preserve"> capability to distinguish </w:t>
      </w:r>
      <w:r w:rsidR="00885810">
        <w:rPr>
          <w:rFonts w:eastAsia="等线"/>
          <w:b/>
          <w:i/>
          <w:lang w:val="en-US" w:eastAsia="zh-CN"/>
        </w:rPr>
        <w:t>the requirements UE apply in UL MIMO.</w:t>
      </w:r>
    </w:p>
    <w:p w:rsidR="00C53239" w:rsidRPr="00550453" w:rsidRDefault="00C53239" w:rsidP="00A46697">
      <w:pPr>
        <w:jc w:val="both"/>
        <w:rPr>
          <w:rFonts w:eastAsia="宋体"/>
          <w:lang w:val="en-US" w:eastAsia="zh-CN"/>
        </w:rPr>
      </w:pPr>
    </w:p>
    <w:p w:rsidR="00550453" w:rsidRDefault="00550453" w:rsidP="00A46697">
      <w:pPr>
        <w:jc w:val="both"/>
        <w:rPr>
          <w:rFonts w:eastAsia="宋体"/>
          <w:lang w:val="en-US" w:eastAsia="zh-CN"/>
        </w:rPr>
      </w:pPr>
    </w:p>
    <w:p w:rsidR="0062022C" w:rsidRDefault="0062022C" w:rsidP="006202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62022C" w:rsidRDefault="0062022C" w:rsidP="0062022C">
      <w:pPr>
        <w:rPr>
          <w:rFonts w:eastAsiaTheme="minorEastAsia"/>
          <w:lang w:val="en-US" w:eastAsia="zh-CN"/>
        </w:rPr>
      </w:pPr>
    </w:p>
    <w:p w:rsidR="005E62BF" w:rsidRDefault="005E62BF" w:rsidP="005E62BF">
      <w:pPr>
        <w:ind w:left="1418" w:hangingChars="709" w:hanging="1418"/>
        <w:rPr>
          <w:rFonts w:eastAsiaTheme="minorEastAsia"/>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sidRPr="003513FB">
        <w:rPr>
          <w:rFonts w:eastAsia="等线"/>
          <w:b/>
          <w:i/>
          <w:lang w:val="en-US" w:eastAsia="zh-CN"/>
        </w:rPr>
        <w:t xml:space="preserve">  </w:t>
      </w:r>
      <w:r w:rsidRPr="003513FB">
        <w:rPr>
          <w:rFonts w:eastAsiaTheme="minorEastAsia"/>
          <w:i/>
          <w:lang w:val="en-US" w:eastAsia="zh-CN"/>
        </w:rPr>
        <w:t>For UE with 23+2</w:t>
      </w:r>
      <w:r>
        <w:rPr>
          <w:rFonts w:eastAsiaTheme="minorEastAsia"/>
          <w:i/>
          <w:lang w:val="en-US" w:eastAsia="zh-CN"/>
        </w:rPr>
        <w:t>6</w:t>
      </w:r>
      <w:r w:rsidRPr="003513FB">
        <w:rPr>
          <w:rFonts w:eastAsiaTheme="minorEastAsia"/>
          <w:i/>
          <w:lang w:val="en-US" w:eastAsia="zh-CN"/>
        </w:rPr>
        <w:t xml:space="preserve"> PAs</w:t>
      </w:r>
      <w:r>
        <w:rPr>
          <w:rFonts w:eastAsiaTheme="minorEastAsia"/>
          <w:i/>
          <w:lang w:val="en-US" w:eastAsia="zh-CN"/>
        </w:rPr>
        <w:t>, it can be considered as common case that this UE will apply the full power PA to achieve PC2 from performance perspective.</w:t>
      </w:r>
    </w:p>
    <w:p w:rsidR="005E62BF" w:rsidRPr="003513FB" w:rsidRDefault="005E62BF" w:rsidP="005E62BF">
      <w:pPr>
        <w:ind w:left="1418" w:hangingChars="709" w:hanging="1418"/>
        <w:rPr>
          <w:rFonts w:eastAsia="等线"/>
          <w:b/>
          <w:i/>
          <w:lang w:val="en-US" w:eastAsia="zh-CN"/>
        </w:rPr>
      </w:pPr>
    </w:p>
    <w:p w:rsidR="005E62BF" w:rsidRDefault="005E62BF" w:rsidP="005E62BF">
      <w:pPr>
        <w:ind w:left="1418" w:hangingChars="709" w:hanging="1418"/>
        <w:rPr>
          <w:rFonts w:eastAsia="等线"/>
          <w:b/>
          <w:i/>
          <w:lang w:val="en-US" w:eastAsia="zh-CN"/>
        </w:rPr>
      </w:pPr>
      <w:r w:rsidRPr="008F742B">
        <w:rPr>
          <w:rFonts w:eastAsia="等线" w:hint="eastAsia"/>
          <w:b/>
          <w:i/>
          <w:lang w:val="en-US" w:eastAsia="zh-CN"/>
        </w:rPr>
        <w:t xml:space="preserve">Proposal </w:t>
      </w:r>
      <w:r w:rsidRPr="008F742B">
        <w:rPr>
          <w:rFonts w:eastAsia="等线"/>
          <w:b/>
          <w:i/>
          <w:lang w:val="en-US" w:eastAsia="zh-CN"/>
        </w:rPr>
        <w:t>1</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For 23+26 PA configurations the 26 PA will always be applied in single antenna port and the 1Tx PC2 MPR requirements will be applied.</w:t>
      </w:r>
    </w:p>
    <w:p w:rsidR="005E62BF" w:rsidRDefault="005E62BF" w:rsidP="005E62BF">
      <w:pPr>
        <w:ind w:left="1418" w:hangingChars="709" w:hanging="1418"/>
        <w:rPr>
          <w:rFonts w:eastAsia="等线"/>
          <w:b/>
          <w:i/>
          <w:lang w:val="en-US" w:eastAsia="zh-CN"/>
        </w:rPr>
      </w:pPr>
    </w:p>
    <w:p w:rsidR="005E62BF" w:rsidRDefault="005E62BF" w:rsidP="005E62BF">
      <w:pPr>
        <w:ind w:left="1418" w:hangingChars="709" w:hanging="1418"/>
        <w:rPr>
          <w:rFonts w:eastAsia="等线"/>
          <w:b/>
          <w:i/>
          <w:lang w:val="en-US" w:eastAsia="zh-CN"/>
        </w:rPr>
      </w:pPr>
      <w:r w:rsidRPr="008F742B">
        <w:rPr>
          <w:rFonts w:eastAsia="等线" w:hint="eastAsia"/>
          <w:b/>
          <w:i/>
          <w:lang w:val="en-US" w:eastAsia="zh-CN"/>
        </w:rPr>
        <w:t xml:space="preserve">Proposal </w:t>
      </w:r>
      <w:r>
        <w:rPr>
          <w:rFonts w:eastAsia="等线"/>
          <w:b/>
          <w:i/>
          <w:lang w:val="en-US" w:eastAsia="zh-CN"/>
        </w:rPr>
        <w:t>2</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For UE reporting </w:t>
      </w:r>
      <w:proofErr w:type="spellStart"/>
      <w:r>
        <w:rPr>
          <w:rFonts w:eastAsia="等线"/>
          <w:b/>
          <w:i/>
          <w:lang w:val="en-US" w:eastAsia="zh-CN"/>
        </w:rPr>
        <w:t>TxD</w:t>
      </w:r>
      <w:proofErr w:type="spellEnd"/>
      <w:r>
        <w:rPr>
          <w:rFonts w:eastAsia="等线"/>
          <w:b/>
          <w:i/>
          <w:lang w:val="en-US" w:eastAsia="zh-CN"/>
        </w:rPr>
        <w:t xml:space="preserve"> capability, it can be interpreted as this UE only has two half power PAs and the </w:t>
      </w:r>
      <w:proofErr w:type="spellStart"/>
      <w:r>
        <w:rPr>
          <w:rFonts w:eastAsia="等线"/>
          <w:b/>
          <w:i/>
          <w:lang w:val="en-US" w:eastAsia="zh-CN"/>
        </w:rPr>
        <w:t>TxD</w:t>
      </w:r>
      <w:proofErr w:type="spellEnd"/>
      <w:r>
        <w:rPr>
          <w:rFonts w:eastAsia="等线"/>
          <w:b/>
          <w:i/>
          <w:lang w:val="en-US" w:eastAsia="zh-CN"/>
        </w:rPr>
        <w:t xml:space="preserve"> MPR is applied in single antenna port.</w:t>
      </w:r>
    </w:p>
    <w:p w:rsidR="005E62BF" w:rsidRDefault="005E62BF" w:rsidP="0062022C">
      <w:pPr>
        <w:rPr>
          <w:rFonts w:eastAsiaTheme="minorEastAsia"/>
          <w:lang w:val="en-US" w:eastAsia="zh-CN"/>
        </w:rPr>
      </w:pPr>
    </w:p>
    <w:p w:rsidR="007D715E" w:rsidRDefault="007D715E" w:rsidP="007D715E">
      <w:pPr>
        <w:ind w:left="1418" w:hangingChars="709" w:hanging="1418"/>
        <w:rPr>
          <w:rFonts w:eastAsia="等线"/>
          <w:b/>
          <w:i/>
          <w:lang w:val="en-US" w:eastAsia="zh-CN"/>
        </w:rPr>
      </w:pPr>
      <w:r w:rsidRPr="008F742B">
        <w:rPr>
          <w:rFonts w:eastAsia="等线" w:hint="eastAsia"/>
          <w:b/>
          <w:i/>
          <w:lang w:val="en-US" w:eastAsia="zh-CN"/>
        </w:rPr>
        <w:t xml:space="preserve">Proposal </w:t>
      </w:r>
      <w:r w:rsidR="00092FBC">
        <w:rPr>
          <w:rFonts w:eastAsia="等线"/>
          <w:b/>
          <w:i/>
          <w:lang w:val="en-US" w:eastAsia="zh-CN"/>
        </w:rPr>
        <w:t>3</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For UE with </w:t>
      </w:r>
      <w:r w:rsidRPr="00885810">
        <w:rPr>
          <w:rFonts w:eastAsia="等线"/>
          <w:b/>
          <w:i/>
          <w:lang w:val="en-US" w:eastAsia="zh-CN"/>
        </w:rPr>
        <w:t>23+26</w:t>
      </w:r>
      <w:r>
        <w:rPr>
          <w:rFonts w:eastAsia="等线"/>
          <w:b/>
          <w:i/>
          <w:lang w:val="en-US" w:eastAsia="zh-CN"/>
        </w:rPr>
        <w:t xml:space="preserve"> PA configurations, when works under UL MIMO, it can</w:t>
      </w:r>
      <w:r w:rsidRPr="00885810">
        <w:rPr>
          <w:rFonts w:eastAsia="等线"/>
          <w:b/>
          <w:i/>
          <w:lang w:val="en-US" w:eastAsia="zh-CN"/>
        </w:rPr>
        <w:t xml:space="preserve"> follow 26+26 </w:t>
      </w:r>
      <w:r>
        <w:rPr>
          <w:rFonts w:eastAsia="等线"/>
          <w:b/>
          <w:i/>
          <w:lang w:val="en-US" w:eastAsia="zh-CN"/>
        </w:rPr>
        <w:t xml:space="preserve">MPR. And use </w:t>
      </w:r>
      <w:proofErr w:type="spellStart"/>
      <w:r w:rsidRPr="00885810">
        <w:rPr>
          <w:rFonts w:eastAsia="等线"/>
          <w:b/>
          <w:i/>
          <w:lang w:val="en-US" w:eastAsia="zh-CN"/>
        </w:rPr>
        <w:t>TxD</w:t>
      </w:r>
      <w:proofErr w:type="spellEnd"/>
      <w:r w:rsidRPr="00885810">
        <w:rPr>
          <w:rFonts w:eastAsia="等线"/>
          <w:b/>
          <w:i/>
          <w:lang w:val="en-US" w:eastAsia="zh-CN"/>
        </w:rPr>
        <w:t xml:space="preserve"> capability to distinguish </w:t>
      </w:r>
      <w:r>
        <w:rPr>
          <w:rFonts w:eastAsia="等线"/>
          <w:b/>
          <w:i/>
          <w:lang w:val="en-US" w:eastAsia="zh-CN"/>
        </w:rPr>
        <w:t>the requirements UE apply in UL MIMO.</w:t>
      </w:r>
    </w:p>
    <w:p w:rsidR="0062022C" w:rsidRDefault="0062022C" w:rsidP="00A46697">
      <w:pPr>
        <w:jc w:val="both"/>
        <w:rPr>
          <w:rFonts w:eastAsia="宋体"/>
          <w:lang w:val="en-US" w:eastAsia="zh-CN"/>
        </w:rPr>
      </w:pPr>
    </w:p>
    <w:p w:rsidR="00E45350" w:rsidRPr="004710E1" w:rsidRDefault="00E45350" w:rsidP="004710E1">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sidRPr="004710E1">
        <w:rPr>
          <w:rFonts w:ascii="Times New Roman" w:eastAsia="华文楷体" w:hAnsi="Times New Roman"/>
          <w:bCs w:val="0"/>
          <w:sz w:val="28"/>
          <w:szCs w:val="28"/>
        </w:rPr>
        <w:t>References</w:t>
      </w:r>
    </w:p>
    <w:p w:rsidR="004710E1" w:rsidRDefault="00FA4D93" w:rsidP="00837787">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277820">
        <w:t>R4-2119970</w:t>
      </w:r>
      <w:r w:rsidRPr="00694B92">
        <w:rPr>
          <w:rFonts w:eastAsia="宋体"/>
          <w:lang w:eastAsia="zh-CN"/>
        </w:rPr>
        <w:t xml:space="preserve">, </w:t>
      </w:r>
      <w:r w:rsidR="00277820">
        <w:rPr>
          <w:rFonts w:eastAsia="宋体"/>
          <w:lang w:eastAsia="zh-CN"/>
        </w:rPr>
        <w:t>WF on PC</w:t>
      </w:r>
      <w:r w:rsidR="0039699F">
        <w:rPr>
          <w:rFonts w:eastAsia="宋体"/>
          <w:lang w:eastAsia="zh-CN"/>
        </w:rPr>
        <w:t xml:space="preserve">2 </w:t>
      </w:r>
      <w:proofErr w:type="spellStart"/>
      <w:r w:rsidR="0039699F">
        <w:rPr>
          <w:rFonts w:eastAsia="宋体"/>
          <w:lang w:eastAsia="zh-CN"/>
        </w:rPr>
        <w:t>TxD</w:t>
      </w:r>
      <w:proofErr w:type="spellEnd"/>
      <w:r w:rsidR="0039699F">
        <w:rPr>
          <w:rFonts w:eastAsia="宋体"/>
          <w:lang w:eastAsia="zh-CN"/>
        </w:rPr>
        <w:t xml:space="preserve"> implementations with 26+23 and 26+26 PA’s</w:t>
      </w:r>
      <w:r w:rsidRPr="00694B92">
        <w:rPr>
          <w:rFonts w:eastAsia="宋体"/>
          <w:lang w:eastAsia="zh-CN"/>
        </w:rPr>
        <w:t xml:space="preserve">, </w:t>
      </w:r>
      <w:r w:rsidR="0039699F">
        <w:rPr>
          <w:rFonts w:eastAsia="宋体"/>
          <w:lang w:eastAsia="zh-CN"/>
        </w:rPr>
        <w:t>QC</w:t>
      </w:r>
    </w:p>
    <w:p w:rsidR="007D715E" w:rsidRPr="007D715E" w:rsidRDefault="007D715E" w:rsidP="00837787">
      <w:pPr>
        <w:overflowPunct w:val="0"/>
        <w:autoSpaceDE w:val="0"/>
        <w:autoSpaceDN w:val="0"/>
        <w:adjustRightInd w:val="0"/>
        <w:spacing w:after="180"/>
        <w:textAlignment w:val="baseline"/>
        <w:rPr>
          <w:rFonts w:eastAsia="宋体"/>
          <w:lang w:eastAsia="zh-CN"/>
        </w:rPr>
      </w:pPr>
      <w:r>
        <w:rPr>
          <w:rFonts w:eastAsia="宋体"/>
          <w:lang w:eastAsia="zh-CN"/>
        </w:rPr>
        <w:t xml:space="preserve">[2] </w:t>
      </w:r>
      <w:r w:rsidRPr="003145A7">
        <w:rPr>
          <w:rFonts w:eastAsia="宋体"/>
          <w:lang w:eastAsia="zh-CN"/>
        </w:rPr>
        <w:t>R4-2117200</w:t>
      </w:r>
      <w:r>
        <w:rPr>
          <w:rFonts w:eastAsia="宋体"/>
          <w:lang w:eastAsia="zh-CN"/>
        </w:rPr>
        <w:t xml:space="preserve">, </w:t>
      </w:r>
      <w:r w:rsidRPr="003145A7">
        <w:rPr>
          <w:rFonts w:eastAsia="宋体"/>
          <w:lang w:eastAsia="zh-CN"/>
        </w:rPr>
        <w:t>1CC 2Tx MPR for different PAs</w:t>
      </w:r>
      <w:r>
        <w:rPr>
          <w:rFonts w:eastAsia="宋体"/>
          <w:lang w:eastAsia="zh-CN"/>
        </w:rPr>
        <w:t xml:space="preserve"> implementations and </w:t>
      </w:r>
      <w:proofErr w:type="spellStart"/>
      <w:r>
        <w:rPr>
          <w:rFonts w:eastAsia="宋体"/>
          <w:lang w:eastAsia="zh-CN"/>
        </w:rPr>
        <w:t>signaling</w:t>
      </w:r>
      <w:proofErr w:type="spellEnd"/>
      <w:r>
        <w:rPr>
          <w:rFonts w:eastAsia="宋体"/>
          <w:lang w:eastAsia="zh-CN"/>
        </w:rPr>
        <w:t xml:space="preserve"> </w:t>
      </w:r>
      <w:r w:rsidRPr="003145A7">
        <w:rPr>
          <w:rFonts w:eastAsia="宋体"/>
          <w:lang w:eastAsia="zh-CN"/>
        </w:rPr>
        <w:t>for 1CC and 2CC cases</w:t>
      </w:r>
      <w:r>
        <w:rPr>
          <w:rFonts w:eastAsia="宋体"/>
          <w:lang w:eastAsia="zh-CN"/>
        </w:rPr>
        <w:t>, Skyworks</w:t>
      </w:r>
    </w:p>
    <w:sectPr w:rsidR="007D715E" w:rsidRPr="007D715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5B4E" w:rsidRDefault="00F75B4E">
      <w:r>
        <w:separator/>
      </w:r>
    </w:p>
  </w:endnote>
  <w:endnote w:type="continuationSeparator" w:id="0">
    <w:p w:rsidR="00F75B4E" w:rsidRDefault="00F75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5B4E" w:rsidRDefault="00F75B4E">
      <w:r>
        <w:separator/>
      </w:r>
    </w:p>
  </w:footnote>
  <w:footnote w:type="continuationSeparator" w:id="0">
    <w:p w:rsidR="00F75B4E" w:rsidRDefault="00F75B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5F3477"/>
    <w:multiLevelType w:val="hybridMultilevel"/>
    <w:tmpl w:val="D444E5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31"/>
  </w:num>
  <w:num w:numId="4">
    <w:abstractNumId w:val="13"/>
  </w:num>
  <w:num w:numId="5">
    <w:abstractNumId w:val="27"/>
  </w:num>
  <w:num w:numId="6">
    <w:abstractNumId w:val="9"/>
  </w:num>
  <w:num w:numId="7">
    <w:abstractNumId w:val="30"/>
  </w:num>
  <w:num w:numId="8">
    <w:abstractNumId w:val="7"/>
  </w:num>
  <w:num w:numId="9">
    <w:abstractNumId w:val="19"/>
  </w:num>
  <w:num w:numId="10">
    <w:abstractNumId w:val="3"/>
  </w:num>
  <w:num w:numId="11">
    <w:abstractNumId w:val="26"/>
  </w:num>
  <w:num w:numId="12">
    <w:abstractNumId w:val="10"/>
  </w:num>
  <w:num w:numId="13">
    <w:abstractNumId w:val="6"/>
  </w:num>
  <w:num w:numId="14">
    <w:abstractNumId w:val="15"/>
  </w:num>
  <w:num w:numId="15">
    <w:abstractNumId w:val="28"/>
  </w:num>
  <w:num w:numId="16">
    <w:abstractNumId w:val="14"/>
  </w:num>
  <w:num w:numId="17">
    <w:abstractNumId w:val="29"/>
  </w:num>
  <w:num w:numId="18">
    <w:abstractNumId w:val="16"/>
  </w:num>
  <w:num w:numId="19">
    <w:abstractNumId w:val="22"/>
  </w:num>
  <w:num w:numId="20">
    <w:abstractNumId w:val="4"/>
  </w:num>
  <w:num w:numId="21">
    <w:abstractNumId w:val="20"/>
  </w:num>
  <w:num w:numId="22">
    <w:abstractNumId w:val="23"/>
  </w:num>
  <w:num w:numId="23">
    <w:abstractNumId w:val="5"/>
  </w:num>
  <w:num w:numId="24">
    <w:abstractNumId w:val="18"/>
  </w:num>
  <w:num w:numId="25">
    <w:abstractNumId w:val="24"/>
  </w:num>
  <w:num w:numId="26">
    <w:abstractNumId w:val="25"/>
  </w:num>
  <w:num w:numId="27">
    <w:abstractNumId w:val="21"/>
  </w:num>
  <w:num w:numId="28">
    <w:abstractNumId w:val="1"/>
  </w:num>
  <w:num w:numId="29">
    <w:abstractNumId w:val="8"/>
  </w:num>
  <w:num w:numId="30">
    <w:abstractNumId w:val="2"/>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4B0B"/>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B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0938"/>
    <w:rsid w:val="000810A2"/>
    <w:rsid w:val="00081269"/>
    <w:rsid w:val="000813EE"/>
    <w:rsid w:val="00081A2F"/>
    <w:rsid w:val="00082F8E"/>
    <w:rsid w:val="000838A6"/>
    <w:rsid w:val="00084345"/>
    <w:rsid w:val="0008446A"/>
    <w:rsid w:val="000845F6"/>
    <w:rsid w:val="000846FF"/>
    <w:rsid w:val="00084C18"/>
    <w:rsid w:val="000853CA"/>
    <w:rsid w:val="00085EC7"/>
    <w:rsid w:val="00086A03"/>
    <w:rsid w:val="00087058"/>
    <w:rsid w:val="000876CF"/>
    <w:rsid w:val="00090127"/>
    <w:rsid w:val="00090986"/>
    <w:rsid w:val="00090DCA"/>
    <w:rsid w:val="00090DF2"/>
    <w:rsid w:val="00091699"/>
    <w:rsid w:val="000917CD"/>
    <w:rsid w:val="00091A2A"/>
    <w:rsid w:val="00091F55"/>
    <w:rsid w:val="000923B3"/>
    <w:rsid w:val="00092FBC"/>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0FF"/>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2A97"/>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32"/>
    <w:rsid w:val="000E226B"/>
    <w:rsid w:val="000E2273"/>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0C0"/>
    <w:rsid w:val="00101383"/>
    <w:rsid w:val="00101B79"/>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A15"/>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F6A"/>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5C2"/>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C59"/>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B7EE6"/>
    <w:rsid w:val="001C03E1"/>
    <w:rsid w:val="001C040B"/>
    <w:rsid w:val="001C1D88"/>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5C13"/>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7F7"/>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BE9"/>
    <w:rsid w:val="00250DD0"/>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820"/>
    <w:rsid w:val="0028082D"/>
    <w:rsid w:val="00280F86"/>
    <w:rsid w:val="00281DE1"/>
    <w:rsid w:val="00281E47"/>
    <w:rsid w:val="002837EF"/>
    <w:rsid w:val="00285BB8"/>
    <w:rsid w:val="00286342"/>
    <w:rsid w:val="0028688D"/>
    <w:rsid w:val="002875A3"/>
    <w:rsid w:val="002902DC"/>
    <w:rsid w:val="00290D02"/>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60B"/>
    <w:rsid w:val="002B1DA2"/>
    <w:rsid w:val="002B2A77"/>
    <w:rsid w:val="002B3196"/>
    <w:rsid w:val="002B379C"/>
    <w:rsid w:val="002B4378"/>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C29"/>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3C5"/>
    <w:rsid w:val="003074A2"/>
    <w:rsid w:val="00307916"/>
    <w:rsid w:val="00307ECE"/>
    <w:rsid w:val="00307F80"/>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0E20"/>
    <w:rsid w:val="003513FB"/>
    <w:rsid w:val="00351F6C"/>
    <w:rsid w:val="003529A4"/>
    <w:rsid w:val="00353213"/>
    <w:rsid w:val="00354127"/>
    <w:rsid w:val="0035516A"/>
    <w:rsid w:val="003557E8"/>
    <w:rsid w:val="00355F41"/>
    <w:rsid w:val="003562E9"/>
    <w:rsid w:val="00356477"/>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99F"/>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807"/>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0CAE"/>
    <w:rsid w:val="004012CF"/>
    <w:rsid w:val="0040225A"/>
    <w:rsid w:val="00404B1F"/>
    <w:rsid w:val="00404CD4"/>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130"/>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433"/>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0E1"/>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6D6"/>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32D"/>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089C"/>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453"/>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6C0B"/>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2BF"/>
    <w:rsid w:val="005E6866"/>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EDD"/>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22C"/>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8B0"/>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4C3A"/>
    <w:rsid w:val="006B5634"/>
    <w:rsid w:val="006B5761"/>
    <w:rsid w:val="006B77A1"/>
    <w:rsid w:val="006B7F56"/>
    <w:rsid w:val="006C0041"/>
    <w:rsid w:val="006C0373"/>
    <w:rsid w:val="006C0E21"/>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277"/>
    <w:rsid w:val="006E0ADC"/>
    <w:rsid w:val="006E1399"/>
    <w:rsid w:val="006E2558"/>
    <w:rsid w:val="006E29FB"/>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6A6"/>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DF"/>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CE6"/>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7B0"/>
    <w:rsid w:val="007B598F"/>
    <w:rsid w:val="007B59A5"/>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15E"/>
    <w:rsid w:val="007D7934"/>
    <w:rsid w:val="007D7F4C"/>
    <w:rsid w:val="007E0B2F"/>
    <w:rsid w:val="007E106A"/>
    <w:rsid w:val="007E1F97"/>
    <w:rsid w:val="007E213C"/>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2612"/>
    <w:rsid w:val="00833116"/>
    <w:rsid w:val="00833794"/>
    <w:rsid w:val="00833972"/>
    <w:rsid w:val="0083478F"/>
    <w:rsid w:val="00834B63"/>
    <w:rsid w:val="008363BD"/>
    <w:rsid w:val="00836A46"/>
    <w:rsid w:val="00836B80"/>
    <w:rsid w:val="00837787"/>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932"/>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51C"/>
    <w:rsid w:val="00881A5A"/>
    <w:rsid w:val="00881BA8"/>
    <w:rsid w:val="00881FBF"/>
    <w:rsid w:val="0088221D"/>
    <w:rsid w:val="0088386C"/>
    <w:rsid w:val="008842A9"/>
    <w:rsid w:val="00884DC3"/>
    <w:rsid w:val="00885810"/>
    <w:rsid w:val="00885B41"/>
    <w:rsid w:val="008861A6"/>
    <w:rsid w:val="008872D8"/>
    <w:rsid w:val="00887FA9"/>
    <w:rsid w:val="0089015D"/>
    <w:rsid w:val="00890AE5"/>
    <w:rsid w:val="00891898"/>
    <w:rsid w:val="00891CAB"/>
    <w:rsid w:val="00892780"/>
    <w:rsid w:val="008927FD"/>
    <w:rsid w:val="00893082"/>
    <w:rsid w:val="00893546"/>
    <w:rsid w:val="00894135"/>
    <w:rsid w:val="00894593"/>
    <w:rsid w:val="00894A4A"/>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706"/>
    <w:rsid w:val="008B6B06"/>
    <w:rsid w:val="008B7135"/>
    <w:rsid w:val="008B74C2"/>
    <w:rsid w:val="008C0991"/>
    <w:rsid w:val="008C0C07"/>
    <w:rsid w:val="008C0FC0"/>
    <w:rsid w:val="008C13B2"/>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2E74"/>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42B"/>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9DA"/>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5CBF"/>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89"/>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0F16"/>
    <w:rsid w:val="009A1127"/>
    <w:rsid w:val="009A2CD3"/>
    <w:rsid w:val="009A3CAD"/>
    <w:rsid w:val="009A4256"/>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4822"/>
    <w:rsid w:val="009C505B"/>
    <w:rsid w:val="009C50EB"/>
    <w:rsid w:val="009C5223"/>
    <w:rsid w:val="009C7F8C"/>
    <w:rsid w:val="009D085B"/>
    <w:rsid w:val="009D0D10"/>
    <w:rsid w:val="009D0DFB"/>
    <w:rsid w:val="009D1AA3"/>
    <w:rsid w:val="009D1E36"/>
    <w:rsid w:val="009D2355"/>
    <w:rsid w:val="009D3AB0"/>
    <w:rsid w:val="009D4870"/>
    <w:rsid w:val="009D5DF3"/>
    <w:rsid w:val="009D5F31"/>
    <w:rsid w:val="009D6010"/>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EED"/>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C5B"/>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80C"/>
    <w:rsid w:val="00A21331"/>
    <w:rsid w:val="00A21373"/>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6C"/>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2B6"/>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BFA"/>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68F"/>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AF7DBA"/>
    <w:rsid w:val="00B0039E"/>
    <w:rsid w:val="00B0059F"/>
    <w:rsid w:val="00B0099E"/>
    <w:rsid w:val="00B00AA9"/>
    <w:rsid w:val="00B0142C"/>
    <w:rsid w:val="00B014A7"/>
    <w:rsid w:val="00B01521"/>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16EDF"/>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620"/>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5F94"/>
    <w:rsid w:val="00B666C1"/>
    <w:rsid w:val="00B66817"/>
    <w:rsid w:val="00B66936"/>
    <w:rsid w:val="00B66A47"/>
    <w:rsid w:val="00B670DF"/>
    <w:rsid w:val="00B70206"/>
    <w:rsid w:val="00B70F6D"/>
    <w:rsid w:val="00B72203"/>
    <w:rsid w:val="00B72628"/>
    <w:rsid w:val="00B73838"/>
    <w:rsid w:val="00B73BF7"/>
    <w:rsid w:val="00B7487C"/>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06C"/>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22F"/>
    <w:rsid w:val="00C11540"/>
    <w:rsid w:val="00C12B88"/>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AFA"/>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3239"/>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0F"/>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1EDF"/>
    <w:rsid w:val="00CD2A66"/>
    <w:rsid w:val="00CD2CCC"/>
    <w:rsid w:val="00CD3344"/>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AF1"/>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18C"/>
    <w:rsid w:val="00D6738B"/>
    <w:rsid w:val="00D710B2"/>
    <w:rsid w:val="00D71F13"/>
    <w:rsid w:val="00D727DC"/>
    <w:rsid w:val="00D73261"/>
    <w:rsid w:val="00D74247"/>
    <w:rsid w:val="00D74387"/>
    <w:rsid w:val="00D75091"/>
    <w:rsid w:val="00D757FD"/>
    <w:rsid w:val="00D759C9"/>
    <w:rsid w:val="00D75BB4"/>
    <w:rsid w:val="00D7621D"/>
    <w:rsid w:val="00D7691F"/>
    <w:rsid w:val="00D76984"/>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0E69"/>
    <w:rsid w:val="00DA13B0"/>
    <w:rsid w:val="00DA21F9"/>
    <w:rsid w:val="00DA253C"/>
    <w:rsid w:val="00DA281D"/>
    <w:rsid w:val="00DA2847"/>
    <w:rsid w:val="00DA3819"/>
    <w:rsid w:val="00DA3A5A"/>
    <w:rsid w:val="00DA3F08"/>
    <w:rsid w:val="00DA445B"/>
    <w:rsid w:val="00DA4854"/>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A91"/>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0D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5DC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0B0B"/>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62D"/>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5B9"/>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53B"/>
    <w:rsid w:val="00F25CD7"/>
    <w:rsid w:val="00F272C1"/>
    <w:rsid w:val="00F276A6"/>
    <w:rsid w:val="00F278D4"/>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196E"/>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5B4E"/>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3B9"/>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204"/>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0FCC"/>
    <w:rsid w:val="00FF110A"/>
    <w:rsid w:val="00FF160E"/>
    <w:rsid w:val="00FF1D80"/>
    <w:rsid w:val="00FF1E31"/>
    <w:rsid w:val="00FF250B"/>
    <w:rsid w:val="00FF2985"/>
    <w:rsid w:val="00FF3119"/>
    <w:rsid w:val="00FF3315"/>
    <w:rsid w:val="00FF5253"/>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B33D7-08D2-4A94-B437-DE8462CA9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2</Pages>
  <Words>622</Words>
  <Characters>3551</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Jinqiang Xing</cp:lastModifiedBy>
  <cp:revision>64</cp:revision>
  <cp:lastPrinted>2013-04-01T04:20:00Z</cp:lastPrinted>
  <dcterms:created xsi:type="dcterms:W3CDTF">2021-07-28T07:31:00Z</dcterms:created>
  <dcterms:modified xsi:type="dcterms:W3CDTF">2022-01-10T12:05:00Z</dcterms:modified>
</cp:coreProperties>
</file>